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EEA2" w14:textId="71A8AAA4" w:rsidR="003875D3" w:rsidRDefault="003875D3" w:rsidP="00AB594D">
      <w:pPr>
        <w:spacing w:after="17" w:line="259" w:lineRule="auto"/>
        <w:ind w:left="0" w:firstLine="0"/>
        <w:jc w:val="left"/>
      </w:pPr>
    </w:p>
    <w:p w14:paraId="3BBABF27" w14:textId="77777777" w:rsidR="003875D3" w:rsidRDefault="00FF44F6">
      <w:pPr>
        <w:spacing w:after="16" w:line="259" w:lineRule="auto"/>
        <w:ind w:left="0" w:firstLine="0"/>
        <w:jc w:val="left"/>
      </w:pPr>
      <w:r>
        <w:rPr>
          <w:sz w:val="22"/>
        </w:rPr>
        <w:t xml:space="preserve"> </w:t>
      </w:r>
    </w:p>
    <w:p w14:paraId="48E01C1A" w14:textId="762F6416" w:rsidR="003875D3" w:rsidRDefault="00FF44F6" w:rsidP="00751A58">
      <w:pPr>
        <w:spacing w:after="19" w:line="259" w:lineRule="auto"/>
        <w:ind w:left="0" w:firstLine="0"/>
        <w:jc w:val="left"/>
      </w:pPr>
      <w:r>
        <w:rPr>
          <w:b/>
        </w:rPr>
        <w:t xml:space="preserve"> </w:t>
      </w:r>
    </w:p>
    <w:p w14:paraId="58A2EC08" w14:textId="77777777" w:rsidR="003875D3" w:rsidRDefault="00FF44F6">
      <w:pPr>
        <w:pStyle w:val="Heading1"/>
        <w:ind w:left="-5"/>
      </w:pPr>
      <w:r>
        <w:t xml:space="preserve">Introduction </w:t>
      </w:r>
    </w:p>
    <w:p w14:paraId="7D45DFE5" w14:textId="77777777" w:rsidR="003875D3" w:rsidRDefault="00FF44F6">
      <w:pPr>
        <w:spacing w:after="17" w:line="259" w:lineRule="auto"/>
        <w:ind w:left="0" w:firstLine="0"/>
        <w:jc w:val="left"/>
      </w:pPr>
      <w:r>
        <w:t xml:space="preserve"> </w:t>
      </w:r>
    </w:p>
    <w:p w14:paraId="7CAB5118" w14:textId="27C0B453" w:rsidR="003875D3" w:rsidRDefault="00FF44F6">
      <w:r>
        <w:t xml:space="preserve">This document sets out the Health &amp; Safety policy of </w:t>
      </w:r>
      <w:r w:rsidR="00903404">
        <w:t>Total Cleaning</w:t>
      </w:r>
      <w:r>
        <w:t xml:space="preserve"> in relation to its delivery of commercial cleaning services &amp; cleaning related services. </w:t>
      </w:r>
    </w:p>
    <w:p w14:paraId="5352FE21" w14:textId="77777777" w:rsidR="003875D3" w:rsidRDefault="00FF44F6">
      <w:pPr>
        <w:spacing w:after="0" w:line="259" w:lineRule="auto"/>
        <w:ind w:left="0" w:firstLine="0"/>
        <w:jc w:val="left"/>
      </w:pPr>
      <w:r>
        <w:rPr>
          <w:sz w:val="22"/>
        </w:rPr>
        <w:t xml:space="preserve"> </w:t>
      </w:r>
    </w:p>
    <w:p w14:paraId="31EC0DEF" w14:textId="77777777" w:rsidR="003875D3" w:rsidRDefault="00FF44F6">
      <w:pPr>
        <w:spacing w:after="2" w:line="282" w:lineRule="auto"/>
        <w:jc w:val="left"/>
      </w:pPr>
      <w:r>
        <w:t xml:space="preserve">This document sets a base level of Health &amp; Safety awareness, and outlines a commitment by Spotless to effectively manage, develop and improve the overall health and safety knowledge &amp; standards embedded in the delivery of its services. </w:t>
      </w:r>
    </w:p>
    <w:p w14:paraId="47DF4A6A" w14:textId="77777777" w:rsidR="003875D3" w:rsidRDefault="00FF44F6">
      <w:pPr>
        <w:spacing w:after="15" w:line="259" w:lineRule="auto"/>
        <w:ind w:left="0" w:firstLine="0"/>
        <w:jc w:val="left"/>
      </w:pPr>
      <w:r>
        <w:t xml:space="preserve"> </w:t>
      </w:r>
    </w:p>
    <w:p w14:paraId="5C368E03" w14:textId="77777777" w:rsidR="003875D3" w:rsidRDefault="00FF44F6">
      <w:pPr>
        <w:pStyle w:val="Heading1"/>
        <w:ind w:left="-5"/>
      </w:pPr>
      <w:r>
        <w:t xml:space="preserve">PART1 – General Statement of Policy </w:t>
      </w:r>
    </w:p>
    <w:p w14:paraId="33F2EA33" w14:textId="77777777" w:rsidR="003875D3" w:rsidRDefault="00FF44F6">
      <w:pPr>
        <w:spacing w:after="14" w:line="259" w:lineRule="auto"/>
        <w:ind w:left="0" w:firstLine="0"/>
        <w:jc w:val="left"/>
      </w:pPr>
      <w:r>
        <w:t xml:space="preserve"> </w:t>
      </w:r>
    </w:p>
    <w:p w14:paraId="090F6998" w14:textId="495F0EC5" w:rsidR="003875D3" w:rsidRDefault="00FF44F6">
      <w:pPr>
        <w:ind w:left="720" w:hanging="720"/>
      </w:pPr>
      <w:r>
        <w:t xml:space="preserve">1.1 The Company acknowledges and accepts its legal responsibilities for securing the health, safety and welfare of all its employees, of sub-contractors working on its behalf and all others affected by their activities, including our client’s employees and the </w:t>
      </w:r>
      <w:r w:rsidR="00C2547B">
        <w:t>public</w:t>
      </w:r>
      <w:r>
        <w:t xml:space="preserve">. </w:t>
      </w:r>
    </w:p>
    <w:p w14:paraId="2F528F23" w14:textId="77777777" w:rsidR="003875D3" w:rsidRDefault="00FF44F6">
      <w:pPr>
        <w:spacing w:after="14" w:line="259" w:lineRule="auto"/>
        <w:ind w:left="0" w:firstLine="0"/>
        <w:jc w:val="left"/>
      </w:pPr>
      <w:r>
        <w:t xml:space="preserve"> </w:t>
      </w:r>
    </w:p>
    <w:p w14:paraId="0D49FDEC" w14:textId="77777777" w:rsidR="003875D3" w:rsidRDefault="00FF44F6">
      <w:pPr>
        <w:ind w:left="720" w:hanging="720"/>
      </w:pPr>
      <w:r>
        <w:t xml:space="preserve">1.2 The Company recognises and accepts the general duties imposed upon the company as an employer under the Health and Safety at Work Act and subsequent health and safety regulations appertaining to its operation. </w:t>
      </w:r>
    </w:p>
    <w:p w14:paraId="6A9EEFCB" w14:textId="77777777" w:rsidR="003875D3" w:rsidRDefault="00FF44F6">
      <w:pPr>
        <w:spacing w:after="17" w:line="259" w:lineRule="auto"/>
        <w:ind w:left="720" w:firstLine="0"/>
        <w:jc w:val="left"/>
      </w:pPr>
      <w:r>
        <w:t xml:space="preserve"> </w:t>
      </w:r>
    </w:p>
    <w:p w14:paraId="6E622D43" w14:textId="01BEF151" w:rsidR="003875D3" w:rsidRDefault="00FF44F6">
      <w:pPr>
        <w:ind w:left="720" w:hanging="720"/>
      </w:pPr>
      <w:r>
        <w:t xml:space="preserve">1.3 As </w:t>
      </w:r>
      <w:r w:rsidR="00C2547B">
        <w:t>Managing Director</w:t>
      </w:r>
      <w:r>
        <w:t xml:space="preserve"> I remain committed to continuing to improve the following aspects of Health &amp; Safety within our organisation: </w:t>
      </w:r>
    </w:p>
    <w:p w14:paraId="476F6078" w14:textId="77777777" w:rsidR="003875D3" w:rsidRDefault="00FF44F6">
      <w:pPr>
        <w:spacing w:after="0" w:line="259" w:lineRule="auto"/>
        <w:ind w:left="0" w:firstLine="0"/>
        <w:jc w:val="left"/>
      </w:pPr>
      <w:r>
        <w:t xml:space="preserve"> </w:t>
      </w:r>
    </w:p>
    <w:p w14:paraId="16D4C29F" w14:textId="778CE76E" w:rsidR="003875D3" w:rsidRDefault="00FF44F6">
      <w:pPr>
        <w:numPr>
          <w:ilvl w:val="0"/>
          <w:numId w:val="1"/>
        </w:numPr>
        <w:ind w:hanging="360"/>
      </w:pPr>
      <w:r>
        <w:t xml:space="preserve">Utilise our Vision and Values to guide and assist </w:t>
      </w:r>
      <w:r w:rsidR="00903404">
        <w:t>Total Cleaning</w:t>
      </w:r>
      <w:r>
        <w:t xml:space="preserve"> in creating a robust and enduring Health &amp; Safety management approach to service delivery </w:t>
      </w:r>
    </w:p>
    <w:p w14:paraId="7B3B1E3B" w14:textId="77777777" w:rsidR="003875D3" w:rsidRDefault="00FF44F6">
      <w:pPr>
        <w:spacing w:after="0" w:line="259" w:lineRule="auto"/>
        <w:ind w:left="1080" w:firstLine="0"/>
        <w:jc w:val="left"/>
      </w:pPr>
      <w:r>
        <w:t xml:space="preserve"> </w:t>
      </w:r>
    </w:p>
    <w:p w14:paraId="2603C0C9" w14:textId="110FD16B" w:rsidR="003875D3" w:rsidRDefault="00FF44F6">
      <w:pPr>
        <w:numPr>
          <w:ilvl w:val="0"/>
          <w:numId w:val="1"/>
        </w:numPr>
        <w:ind w:hanging="360"/>
      </w:pPr>
      <w:r>
        <w:t>Ensure there is a high level of engagement with all colleagues on Health &amp;</w:t>
      </w:r>
      <w:r w:rsidR="00633A80">
        <w:t xml:space="preserve"> </w:t>
      </w:r>
      <w:r>
        <w:t xml:space="preserve">Safety management that will assist in its ongoing development </w:t>
      </w:r>
    </w:p>
    <w:p w14:paraId="7907A287" w14:textId="77777777" w:rsidR="003875D3" w:rsidRDefault="00FF44F6">
      <w:pPr>
        <w:spacing w:after="0" w:line="259" w:lineRule="auto"/>
        <w:ind w:left="1080" w:firstLine="0"/>
        <w:jc w:val="left"/>
      </w:pPr>
      <w:r>
        <w:t xml:space="preserve"> </w:t>
      </w:r>
    </w:p>
    <w:p w14:paraId="34F30822" w14:textId="77777777" w:rsidR="003875D3" w:rsidRDefault="00FF44F6">
      <w:pPr>
        <w:numPr>
          <w:ilvl w:val="0"/>
          <w:numId w:val="1"/>
        </w:numPr>
        <w:ind w:hanging="360"/>
      </w:pPr>
      <w:r>
        <w:t xml:space="preserve">Add value to our client base by supporting their own health &amp; Safety responsibilities </w:t>
      </w:r>
    </w:p>
    <w:p w14:paraId="6A8BDA30" w14:textId="77777777" w:rsidR="003875D3" w:rsidRDefault="00FF44F6">
      <w:pPr>
        <w:spacing w:after="0" w:line="259" w:lineRule="auto"/>
        <w:ind w:left="0" w:firstLine="0"/>
        <w:jc w:val="left"/>
      </w:pPr>
      <w:r>
        <w:t xml:space="preserve"> </w:t>
      </w:r>
    </w:p>
    <w:p w14:paraId="123E5B7A" w14:textId="77777777" w:rsidR="003875D3" w:rsidRDefault="00FF44F6">
      <w:pPr>
        <w:numPr>
          <w:ilvl w:val="0"/>
          <w:numId w:val="1"/>
        </w:numPr>
        <w:ind w:hanging="360"/>
      </w:pPr>
      <w:r>
        <w:t xml:space="preserve">Ensure safe methods and systems of work are in place and regularly reviewed </w:t>
      </w:r>
    </w:p>
    <w:p w14:paraId="7D480A58" w14:textId="77777777" w:rsidR="003875D3" w:rsidRDefault="00FF44F6">
      <w:pPr>
        <w:spacing w:after="0" w:line="259" w:lineRule="auto"/>
        <w:ind w:left="0" w:firstLine="0"/>
        <w:jc w:val="left"/>
      </w:pPr>
      <w:r>
        <w:t xml:space="preserve"> </w:t>
      </w:r>
    </w:p>
    <w:p w14:paraId="4FC1C68E" w14:textId="77777777" w:rsidR="003875D3" w:rsidRDefault="00FF44F6">
      <w:pPr>
        <w:numPr>
          <w:ilvl w:val="0"/>
          <w:numId w:val="1"/>
        </w:numPr>
        <w:ind w:hanging="360"/>
      </w:pPr>
      <w:r>
        <w:t xml:space="preserve">To ensure any equipment used in the delivery of service is well maintained and fit for purpose </w:t>
      </w:r>
    </w:p>
    <w:p w14:paraId="57EB27B3" w14:textId="77777777" w:rsidR="003875D3" w:rsidRDefault="00FF44F6">
      <w:pPr>
        <w:spacing w:after="0" w:line="259" w:lineRule="auto"/>
        <w:ind w:left="0" w:firstLine="0"/>
        <w:jc w:val="left"/>
      </w:pPr>
      <w:r>
        <w:t xml:space="preserve"> </w:t>
      </w:r>
    </w:p>
    <w:p w14:paraId="735EF05D" w14:textId="77777777" w:rsidR="003875D3" w:rsidRDefault="00FF44F6">
      <w:pPr>
        <w:numPr>
          <w:ilvl w:val="0"/>
          <w:numId w:val="1"/>
        </w:numPr>
        <w:ind w:hanging="360"/>
      </w:pPr>
      <w:r>
        <w:t xml:space="preserve">To ensure all our colleagues are issued with appropriate Personal Protective Equipment relevant to their working tasks </w:t>
      </w:r>
    </w:p>
    <w:p w14:paraId="1C382709" w14:textId="77777777" w:rsidR="003875D3" w:rsidRDefault="00FF44F6">
      <w:pPr>
        <w:spacing w:after="0" w:line="259" w:lineRule="auto"/>
        <w:ind w:left="720" w:firstLine="0"/>
        <w:jc w:val="left"/>
      </w:pPr>
      <w:r>
        <w:t xml:space="preserve"> </w:t>
      </w:r>
    </w:p>
    <w:p w14:paraId="313E3280" w14:textId="77777777" w:rsidR="003875D3" w:rsidRDefault="00FF44F6">
      <w:pPr>
        <w:spacing w:after="0" w:line="259" w:lineRule="auto"/>
        <w:ind w:left="0" w:firstLine="0"/>
        <w:jc w:val="left"/>
      </w:pPr>
      <w:r>
        <w:t xml:space="preserve"> </w:t>
      </w:r>
    </w:p>
    <w:p w14:paraId="3A24351D" w14:textId="7F1F9F84" w:rsidR="003875D3" w:rsidRDefault="00FF44F6">
      <w:r>
        <w:t xml:space="preserve">1.4 The company will carry out a regular review of this policy to ensure that standards of health and safety are maintained and enhanced. </w:t>
      </w:r>
    </w:p>
    <w:p w14:paraId="1A16607F" w14:textId="77777777" w:rsidR="003875D3" w:rsidRDefault="00FF44F6">
      <w:pPr>
        <w:spacing w:after="0" w:line="259" w:lineRule="auto"/>
        <w:ind w:left="0" w:firstLine="0"/>
        <w:jc w:val="left"/>
      </w:pPr>
      <w:r>
        <w:t xml:space="preserve"> </w:t>
      </w:r>
    </w:p>
    <w:p w14:paraId="67809C23" w14:textId="77777777" w:rsidR="003875D3" w:rsidRDefault="00FF44F6">
      <w:pPr>
        <w:spacing w:after="0" w:line="259" w:lineRule="auto"/>
        <w:ind w:left="0" w:firstLine="0"/>
        <w:jc w:val="left"/>
      </w:pPr>
      <w:r>
        <w:t xml:space="preserve"> </w:t>
      </w:r>
    </w:p>
    <w:p w14:paraId="4BF2C6CD" w14:textId="5C462207" w:rsidR="003875D3" w:rsidRPr="00DD20C0" w:rsidRDefault="00FF44F6">
      <w:pPr>
        <w:tabs>
          <w:tab w:val="center" w:pos="1440"/>
          <w:tab w:val="center" w:pos="2160"/>
          <w:tab w:val="center" w:pos="2881"/>
          <w:tab w:val="center" w:pos="3601"/>
          <w:tab w:val="center" w:pos="4321"/>
          <w:tab w:val="center" w:pos="5041"/>
          <w:tab w:val="center" w:pos="5761"/>
          <w:tab w:val="center" w:pos="6730"/>
        </w:tabs>
        <w:spacing w:after="3" w:line="259" w:lineRule="auto"/>
        <w:ind w:left="-15" w:firstLine="0"/>
        <w:jc w:val="left"/>
        <w:rPr>
          <w:szCs w:val="20"/>
        </w:rPr>
      </w:pPr>
      <w:r w:rsidRPr="00DD20C0">
        <w:rPr>
          <w:b/>
          <w:szCs w:val="20"/>
        </w:rPr>
        <w:t>Signed:</w:t>
      </w:r>
      <w:r w:rsidRPr="00DD20C0">
        <w:rPr>
          <w:b/>
          <w:sz w:val="24"/>
          <w:szCs w:val="24"/>
        </w:rPr>
        <w:t xml:space="preserve"> </w:t>
      </w:r>
      <w:r w:rsidR="0047594D" w:rsidRPr="00DD20C0">
        <w:rPr>
          <w:b/>
          <w:color w:val="2E74B5" w:themeColor="accent5" w:themeShade="BF"/>
          <w:sz w:val="32"/>
          <w:szCs w:val="32"/>
        </w:rPr>
        <w:tab/>
      </w:r>
      <w:r w:rsidR="00A218B3" w:rsidRPr="00DD20C0">
        <w:rPr>
          <w:rFonts w:ascii="Ink Free" w:hAnsi="Ink Free"/>
          <w:b/>
          <w:color w:val="2E74B5" w:themeColor="accent5" w:themeShade="BF"/>
          <w:sz w:val="32"/>
          <w:szCs w:val="32"/>
        </w:rPr>
        <w:t>Euan Oattes</w:t>
      </w:r>
      <w:r w:rsidRPr="00DD20C0">
        <w:rPr>
          <w:b/>
          <w:color w:val="2E74B5" w:themeColor="accent5" w:themeShade="BF"/>
          <w:sz w:val="24"/>
          <w:szCs w:val="24"/>
        </w:rPr>
        <w:t xml:space="preserve"> </w:t>
      </w:r>
      <w:r w:rsidRPr="00DD20C0">
        <w:rPr>
          <w:b/>
          <w:sz w:val="24"/>
          <w:szCs w:val="24"/>
        </w:rPr>
        <w:tab/>
        <w:t xml:space="preserve"> </w:t>
      </w:r>
      <w:r w:rsidR="00DD20C0">
        <w:rPr>
          <w:b/>
          <w:sz w:val="24"/>
          <w:szCs w:val="24"/>
        </w:rPr>
        <w:tab/>
      </w:r>
      <w:r w:rsidR="00DD20C0" w:rsidRPr="00DD20C0">
        <w:rPr>
          <w:b/>
          <w:szCs w:val="20"/>
        </w:rPr>
        <w:t>Date: 01</w:t>
      </w:r>
      <w:r w:rsidR="00DD20C0">
        <w:rPr>
          <w:b/>
          <w:szCs w:val="20"/>
        </w:rPr>
        <w:t>.08.2</w:t>
      </w:r>
      <w:r w:rsidR="00DD20C0" w:rsidRPr="00DD20C0">
        <w:rPr>
          <w:b/>
          <w:szCs w:val="20"/>
        </w:rPr>
        <w:t>022</w:t>
      </w:r>
      <w:r w:rsidR="00DD20C0" w:rsidRPr="00DD20C0">
        <w:rPr>
          <w:b/>
          <w:szCs w:val="20"/>
        </w:rPr>
        <w:tab/>
      </w:r>
      <w:r w:rsidR="00DD20C0" w:rsidRPr="00DD20C0">
        <w:rPr>
          <w:b/>
          <w:szCs w:val="20"/>
        </w:rPr>
        <w:tab/>
      </w:r>
      <w:r w:rsidR="0060555D">
        <w:rPr>
          <w:b/>
          <w:szCs w:val="20"/>
        </w:rPr>
        <w:t xml:space="preserve">              </w:t>
      </w:r>
      <w:r w:rsidR="00DD20C0" w:rsidRPr="00DD20C0">
        <w:rPr>
          <w:b/>
          <w:szCs w:val="20"/>
        </w:rPr>
        <w:t xml:space="preserve">Review </w:t>
      </w:r>
      <w:r w:rsidRPr="00DD20C0">
        <w:rPr>
          <w:b/>
          <w:szCs w:val="20"/>
        </w:rPr>
        <w:tab/>
        <w:t xml:space="preserve">Date: </w:t>
      </w:r>
      <w:r w:rsidR="00DD20C0" w:rsidRPr="00DD20C0">
        <w:rPr>
          <w:b/>
          <w:szCs w:val="20"/>
        </w:rPr>
        <w:t>3</w:t>
      </w:r>
      <w:r w:rsidR="00AF6503" w:rsidRPr="00DD20C0">
        <w:rPr>
          <w:b/>
          <w:szCs w:val="20"/>
        </w:rPr>
        <w:t>1</w:t>
      </w:r>
      <w:r w:rsidR="00DD20C0">
        <w:rPr>
          <w:b/>
          <w:szCs w:val="20"/>
        </w:rPr>
        <w:t>.07</w:t>
      </w:r>
      <w:r w:rsidR="00650927" w:rsidRPr="00DD20C0">
        <w:rPr>
          <w:b/>
          <w:szCs w:val="20"/>
        </w:rPr>
        <w:t xml:space="preserve"> 202</w:t>
      </w:r>
      <w:r w:rsidR="00DD20C0" w:rsidRPr="00DD20C0">
        <w:rPr>
          <w:b/>
          <w:szCs w:val="20"/>
        </w:rPr>
        <w:t>3</w:t>
      </w:r>
    </w:p>
    <w:p w14:paraId="3BC18961" w14:textId="77777777" w:rsidR="003875D3" w:rsidRPr="00DD20C0" w:rsidRDefault="00FF44F6">
      <w:pPr>
        <w:spacing w:after="0" w:line="259" w:lineRule="auto"/>
        <w:ind w:left="0" w:firstLine="0"/>
        <w:jc w:val="left"/>
        <w:rPr>
          <w:szCs w:val="20"/>
        </w:rPr>
      </w:pPr>
      <w:r w:rsidRPr="00DD20C0">
        <w:rPr>
          <w:b/>
          <w:szCs w:val="20"/>
        </w:rPr>
        <w:t xml:space="preserve"> </w:t>
      </w:r>
    </w:p>
    <w:p w14:paraId="0AC01F17" w14:textId="77777777" w:rsidR="003875D3" w:rsidRPr="00DD20C0" w:rsidRDefault="00FF44F6">
      <w:pPr>
        <w:spacing w:after="0" w:line="259" w:lineRule="auto"/>
        <w:ind w:left="0" w:firstLine="0"/>
        <w:jc w:val="left"/>
        <w:rPr>
          <w:szCs w:val="20"/>
        </w:rPr>
      </w:pPr>
      <w:r w:rsidRPr="00DD20C0">
        <w:rPr>
          <w:b/>
          <w:szCs w:val="20"/>
        </w:rPr>
        <w:t xml:space="preserve"> </w:t>
      </w:r>
    </w:p>
    <w:p w14:paraId="07756876" w14:textId="1C7916EF" w:rsidR="003875D3" w:rsidRPr="00DD20C0" w:rsidRDefault="00FF44F6">
      <w:pPr>
        <w:tabs>
          <w:tab w:val="center" w:pos="2160"/>
          <w:tab w:val="center" w:pos="2881"/>
          <w:tab w:val="center" w:pos="3601"/>
          <w:tab w:val="center" w:pos="4321"/>
          <w:tab w:val="center" w:pos="5041"/>
          <w:tab w:val="center" w:pos="5761"/>
          <w:tab w:val="center" w:pos="7396"/>
        </w:tabs>
        <w:spacing w:after="3" w:line="259" w:lineRule="auto"/>
        <w:ind w:left="-15" w:firstLine="0"/>
        <w:jc w:val="left"/>
        <w:rPr>
          <w:szCs w:val="20"/>
        </w:rPr>
      </w:pPr>
      <w:r w:rsidRPr="00DD20C0">
        <w:rPr>
          <w:b/>
          <w:szCs w:val="20"/>
        </w:rPr>
        <w:t>Name:</w:t>
      </w:r>
      <w:r w:rsidR="001A63E9" w:rsidRPr="00DD20C0">
        <w:rPr>
          <w:b/>
          <w:szCs w:val="20"/>
        </w:rPr>
        <w:t xml:space="preserve"> Euan Oattes</w:t>
      </w:r>
      <w:r w:rsidRPr="00DD20C0">
        <w:rPr>
          <w:b/>
          <w:szCs w:val="20"/>
        </w:rPr>
        <w:tab/>
        <w:t xml:space="preserve"> </w:t>
      </w:r>
      <w:r w:rsidRPr="00DD20C0">
        <w:rPr>
          <w:b/>
          <w:szCs w:val="20"/>
        </w:rPr>
        <w:tab/>
        <w:t xml:space="preserve"> </w:t>
      </w:r>
      <w:r w:rsidRPr="00DD20C0">
        <w:rPr>
          <w:b/>
          <w:szCs w:val="20"/>
        </w:rPr>
        <w:tab/>
        <w:t xml:space="preserve"> </w:t>
      </w:r>
      <w:r w:rsidRPr="00DD20C0">
        <w:rPr>
          <w:b/>
          <w:szCs w:val="20"/>
        </w:rPr>
        <w:tab/>
        <w:t xml:space="preserve"> </w:t>
      </w:r>
      <w:r w:rsidRPr="00DD20C0">
        <w:rPr>
          <w:b/>
          <w:szCs w:val="20"/>
        </w:rPr>
        <w:tab/>
        <w:t xml:space="preserve"> </w:t>
      </w:r>
      <w:r w:rsidRPr="00DD20C0">
        <w:rPr>
          <w:b/>
          <w:szCs w:val="20"/>
        </w:rPr>
        <w:tab/>
        <w:t xml:space="preserve"> </w:t>
      </w:r>
      <w:r w:rsidR="00650927" w:rsidRPr="00DD20C0">
        <w:rPr>
          <w:b/>
          <w:szCs w:val="20"/>
        </w:rPr>
        <w:t xml:space="preserve">            </w:t>
      </w:r>
      <w:r w:rsidRPr="00DD20C0">
        <w:rPr>
          <w:b/>
          <w:szCs w:val="20"/>
        </w:rPr>
        <w:t xml:space="preserve">Position: </w:t>
      </w:r>
      <w:r w:rsidR="0036443E" w:rsidRPr="00DD20C0">
        <w:rPr>
          <w:b/>
          <w:szCs w:val="20"/>
        </w:rPr>
        <w:t>Managing Director</w:t>
      </w:r>
    </w:p>
    <w:p w14:paraId="3E3525B3" w14:textId="77777777" w:rsidR="003875D3" w:rsidRDefault="00FF44F6">
      <w:pPr>
        <w:spacing w:after="0" w:line="259" w:lineRule="auto"/>
        <w:ind w:left="0" w:firstLine="0"/>
        <w:jc w:val="left"/>
      </w:pPr>
      <w:r>
        <w:t xml:space="preserve"> </w:t>
      </w:r>
    </w:p>
    <w:p w14:paraId="17F40BA9" w14:textId="77777777" w:rsidR="003875D3" w:rsidRDefault="00FF44F6">
      <w:pPr>
        <w:spacing w:after="3" w:line="259" w:lineRule="auto"/>
        <w:ind w:left="0" w:firstLine="0"/>
        <w:jc w:val="left"/>
      </w:pPr>
      <w:r>
        <w:t xml:space="preserve"> </w:t>
      </w:r>
    </w:p>
    <w:p w14:paraId="08701EC0" w14:textId="77777777" w:rsidR="003875D3" w:rsidRDefault="00FF44F6">
      <w:pPr>
        <w:spacing w:after="19" w:line="259" w:lineRule="auto"/>
        <w:ind w:left="0" w:firstLine="0"/>
        <w:jc w:val="left"/>
      </w:pPr>
      <w:r>
        <w:rPr>
          <w:sz w:val="22"/>
        </w:rPr>
        <w:lastRenderedPageBreak/>
        <w:t xml:space="preserve"> </w:t>
      </w:r>
    </w:p>
    <w:p w14:paraId="505862BF" w14:textId="77777777" w:rsidR="003875D3" w:rsidRDefault="00FF44F6">
      <w:pPr>
        <w:spacing w:after="16" w:line="259" w:lineRule="auto"/>
        <w:ind w:left="0" w:firstLine="0"/>
        <w:jc w:val="left"/>
      </w:pPr>
      <w:r>
        <w:rPr>
          <w:sz w:val="22"/>
        </w:rPr>
        <w:t xml:space="preserve"> </w:t>
      </w:r>
    </w:p>
    <w:p w14:paraId="1BC4BC3F" w14:textId="7E29AD48" w:rsidR="003875D3" w:rsidRPr="0081328D" w:rsidRDefault="00FF44F6" w:rsidP="00573C1C">
      <w:pPr>
        <w:spacing w:after="16" w:line="259" w:lineRule="auto"/>
        <w:ind w:left="0" w:firstLine="0"/>
        <w:jc w:val="left"/>
      </w:pPr>
      <w:r>
        <w:rPr>
          <w:sz w:val="22"/>
        </w:rPr>
        <w:t xml:space="preserve"> </w:t>
      </w:r>
      <w:r w:rsidRPr="0081328D">
        <w:rPr>
          <w:b/>
        </w:rPr>
        <w:t xml:space="preserve">PART 2 – Organisation and Responsibilities </w:t>
      </w:r>
    </w:p>
    <w:p w14:paraId="6576826B" w14:textId="77777777" w:rsidR="003875D3" w:rsidRPr="0081328D" w:rsidRDefault="00FF44F6">
      <w:pPr>
        <w:spacing w:after="17" w:line="259" w:lineRule="auto"/>
        <w:ind w:left="0" w:firstLine="0"/>
        <w:jc w:val="left"/>
      </w:pPr>
      <w:r w:rsidRPr="0081328D">
        <w:rPr>
          <w:b/>
        </w:rPr>
        <w:t xml:space="preserve"> </w:t>
      </w:r>
    </w:p>
    <w:p w14:paraId="0E76324B" w14:textId="77777777" w:rsidR="003875D3" w:rsidRPr="0081328D" w:rsidRDefault="00FF44F6">
      <w:pPr>
        <w:spacing w:after="19" w:line="259" w:lineRule="auto"/>
        <w:ind w:left="0" w:firstLine="0"/>
        <w:jc w:val="left"/>
      </w:pPr>
      <w:r w:rsidRPr="0081328D">
        <w:rPr>
          <w:b/>
        </w:rPr>
        <w:t xml:space="preserve"> </w:t>
      </w:r>
    </w:p>
    <w:p w14:paraId="67741E8B" w14:textId="093487E7" w:rsidR="003875D3" w:rsidRPr="0081328D" w:rsidRDefault="00FF44F6">
      <w:pPr>
        <w:pStyle w:val="Heading1"/>
        <w:tabs>
          <w:tab w:val="center" w:pos="1179"/>
        </w:tabs>
        <w:spacing w:after="26"/>
        <w:ind w:left="-15" w:firstLine="0"/>
      </w:pPr>
      <w:r w:rsidRPr="0081328D">
        <w:rPr>
          <w:b w:val="0"/>
        </w:rPr>
        <w:t>2.1</w:t>
      </w:r>
      <w:r w:rsidRPr="0081328D">
        <w:t xml:space="preserve"> </w:t>
      </w:r>
      <w:r w:rsidRPr="0081328D">
        <w:tab/>
      </w:r>
      <w:r w:rsidR="00C2547B">
        <w:t>Managing Director</w:t>
      </w:r>
      <w:r w:rsidRPr="0081328D">
        <w:rPr>
          <w:b w:val="0"/>
        </w:rPr>
        <w:t xml:space="preserve"> </w:t>
      </w:r>
    </w:p>
    <w:p w14:paraId="6CC49648" w14:textId="77777777" w:rsidR="003875D3" w:rsidRPr="0081328D" w:rsidRDefault="00FF44F6">
      <w:pPr>
        <w:spacing w:after="17" w:line="259" w:lineRule="auto"/>
        <w:ind w:left="0" w:firstLine="0"/>
        <w:jc w:val="left"/>
      </w:pPr>
      <w:r w:rsidRPr="0081328D">
        <w:t xml:space="preserve"> </w:t>
      </w:r>
    </w:p>
    <w:p w14:paraId="4CC6358D" w14:textId="1181FB4D" w:rsidR="003875D3" w:rsidRPr="0081328D" w:rsidRDefault="00FF44F6">
      <w:pPr>
        <w:ind w:left="715"/>
      </w:pPr>
      <w:r w:rsidRPr="0081328D">
        <w:t xml:space="preserve">The </w:t>
      </w:r>
      <w:r w:rsidR="00C2547B">
        <w:t xml:space="preserve">Managing Director </w:t>
      </w:r>
      <w:r w:rsidRPr="0081328D">
        <w:t xml:space="preserve">is responsible for setting the overall Health &amp; Safety Policy statement </w:t>
      </w:r>
      <w:proofErr w:type="gramStart"/>
      <w:r w:rsidRPr="0081328D">
        <w:t>and also</w:t>
      </w:r>
      <w:proofErr w:type="gramEnd"/>
      <w:r w:rsidRPr="0081328D">
        <w:t xml:space="preserve"> responsible for the associated Health &amp; Safety sub policies of the company. </w:t>
      </w:r>
      <w:proofErr w:type="gramStart"/>
      <w:r w:rsidRPr="0081328D">
        <w:t>In particular the</w:t>
      </w:r>
      <w:proofErr w:type="gramEnd"/>
      <w:r w:rsidRPr="0081328D">
        <w:t xml:space="preserve"> following falls within this remit: </w:t>
      </w:r>
    </w:p>
    <w:p w14:paraId="6B01438D" w14:textId="77777777" w:rsidR="003875D3" w:rsidRPr="0081328D" w:rsidRDefault="00FF44F6">
      <w:pPr>
        <w:spacing w:after="29" w:line="259" w:lineRule="auto"/>
        <w:ind w:left="720" w:firstLine="0"/>
        <w:jc w:val="left"/>
      </w:pPr>
      <w:r w:rsidRPr="0081328D">
        <w:t xml:space="preserve"> </w:t>
      </w:r>
    </w:p>
    <w:p w14:paraId="2A89768E" w14:textId="77777777" w:rsidR="003875D3" w:rsidRPr="0081328D" w:rsidRDefault="00FF44F6">
      <w:pPr>
        <w:numPr>
          <w:ilvl w:val="0"/>
          <w:numId w:val="2"/>
        </w:numPr>
        <w:ind w:hanging="360"/>
      </w:pPr>
      <w:r w:rsidRPr="0081328D">
        <w:t xml:space="preserve">Ensure suitable systems and procedures are in place to record, monitor and improve the overall Health &amp; Safety within the company </w:t>
      </w:r>
    </w:p>
    <w:p w14:paraId="7695E2A6" w14:textId="77777777" w:rsidR="003875D3" w:rsidRPr="0081328D" w:rsidRDefault="00FF44F6">
      <w:pPr>
        <w:spacing w:after="0" w:line="259" w:lineRule="auto"/>
        <w:ind w:left="1800" w:firstLine="0"/>
        <w:jc w:val="left"/>
      </w:pPr>
      <w:r w:rsidRPr="0081328D">
        <w:t xml:space="preserve"> </w:t>
      </w:r>
    </w:p>
    <w:p w14:paraId="6F24FBEE" w14:textId="77777777" w:rsidR="003875D3" w:rsidRPr="0081328D" w:rsidRDefault="00FF44F6">
      <w:pPr>
        <w:numPr>
          <w:ilvl w:val="0"/>
          <w:numId w:val="2"/>
        </w:numPr>
        <w:ind w:hanging="360"/>
      </w:pPr>
      <w:r w:rsidRPr="0081328D">
        <w:t xml:space="preserve">Effective Communication of the Health &amp; Safety Policy to Company Heads, Managers and all employees of the company </w:t>
      </w:r>
    </w:p>
    <w:p w14:paraId="78E1BC97" w14:textId="77777777" w:rsidR="003875D3" w:rsidRPr="0081328D" w:rsidRDefault="00FF44F6">
      <w:pPr>
        <w:spacing w:after="17" w:line="259" w:lineRule="auto"/>
        <w:ind w:left="0" w:firstLine="0"/>
        <w:jc w:val="left"/>
      </w:pPr>
      <w:r w:rsidRPr="0081328D">
        <w:rPr>
          <w:b/>
        </w:rPr>
        <w:t xml:space="preserve"> </w:t>
      </w:r>
    </w:p>
    <w:p w14:paraId="070CD2B0" w14:textId="77777777" w:rsidR="003875D3" w:rsidRPr="0081328D" w:rsidRDefault="00FF44F6">
      <w:pPr>
        <w:spacing w:after="20" w:line="259" w:lineRule="auto"/>
        <w:ind w:left="0" w:firstLine="0"/>
        <w:jc w:val="left"/>
      </w:pPr>
      <w:r w:rsidRPr="0081328D">
        <w:rPr>
          <w:b/>
        </w:rPr>
        <w:t xml:space="preserve"> </w:t>
      </w:r>
    </w:p>
    <w:p w14:paraId="11FB57B9" w14:textId="036B54CB" w:rsidR="003875D3" w:rsidRPr="0081328D" w:rsidRDefault="00FF44F6">
      <w:pPr>
        <w:pStyle w:val="Heading1"/>
        <w:tabs>
          <w:tab w:val="center" w:pos="1158"/>
        </w:tabs>
        <w:spacing w:after="26"/>
        <w:ind w:left="-15" w:firstLine="0"/>
      </w:pPr>
      <w:r w:rsidRPr="0081328D">
        <w:rPr>
          <w:b w:val="0"/>
        </w:rPr>
        <w:t xml:space="preserve">2.2 </w:t>
      </w:r>
      <w:r w:rsidRPr="0081328D">
        <w:rPr>
          <w:b w:val="0"/>
        </w:rPr>
        <w:tab/>
      </w:r>
      <w:r w:rsidRPr="0081328D">
        <w:t>Director</w:t>
      </w:r>
      <w:r w:rsidR="00C2547B">
        <w:t>(</w:t>
      </w:r>
      <w:r w:rsidRPr="0081328D">
        <w:t>s</w:t>
      </w:r>
      <w:r w:rsidR="00C2547B">
        <w:t>)</w:t>
      </w:r>
      <w:r w:rsidRPr="0081328D">
        <w:rPr>
          <w:b w:val="0"/>
        </w:rPr>
        <w:t xml:space="preserve"> </w:t>
      </w:r>
    </w:p>
    <w:p w14:paraId="72610701" w14:textId="77777777" w:rsidR="003875D3" w:rsidRPr="0081328D" w:rsidRDefault="00FF44F6">
      <w:pPr>
        <w:spacing w:after="17" w:line="259" w:lineRule="auto"/>
        <w:ind w:left="0" w:firstLine="0"/>
        <w:jc w:val="left"/>
      </w:pPr>
      <w:r w:rsidRPr="0081328D">
        <w:t xml:space="preserve"> </w:t>
      </w:r>
    </w:p>
    <w:p w14:paraId="0F56B76A" w14:textId="7A3AC103" w:rsidR="003875D3" w:rsidRPr="0081328D" w:rsidRDefault="00FF44F6">
      <w:pPr>
        <w:ind w:left="715"/>
      </w:pPr>
      <w:r w:rsidRPr="0081328D">
        <w:t>The Director</w:t>
      </w:r>
      <w:r w:rsidR="00C2547B">
        <w:t>(</w:t>
      </w:r>
      <w:r w:rsidRPr="0081328D">
        <w:t>s</w:t>
      </w:r>
      <w:r w:rsidR="00C2547B">
        <w:t>)</w:t>
      </w:r>
      <w:r w:rsidRPr="0081328D">
        <w:t xml:space="preserve"> </w:t>
      </w:r>
      <w:proofErr w:type="gramStart"/>
      <w:r w:rsidRPr="0081328D">
        <w:t>are</w:t>
      </w:r>
      <w:proofErr w:type="gramEnd"/>
      <w:r w:rsidRPr="0081328D">
        <w:t xml:space="preserve"> responsible for the delivery of the Health &amp; Safety Policy statement, sub policy statements and collation of relevant data required to effectively managed and enhance the overall Health &amp; Safety within Spotless. </w:t>
      </w:r>
      <w:r w:rsidR="00C2547B" w:rsidRPr="0081328D">
        <w:t>The</w:t>
      </w:r>
      <w:r w:rsidRPr="0081328D">
        <w:t xml:space="preserve"> following falls within this remit: </w:t>
      </w:r>
    </w:p>
    <w:p w14:paraId="0CC70F57" w14:textId="77777777" w:rsidR="003875D3" w:rsidRPr="0081328D" w:rsidRDefault="00FF44F6">
      <w:pPr>
        <w:spacing w:after="32" w:line="259" w:lineRule="auto"/>
        <w:ind w:left="720" w:firstLine="0"/>
        <w:jc w:val="left"/>
      </w:pPr>
      <w:r w:rsidRPr="0081328D">
        <w:rPr>
          <w:b/>
        </w:rPr>
        <w:t xml:space="preserve"> </w:t>
      </w:r>
    </w:p>
    <w:p w14:paraId="4BA42810" w14:textId="77777777" w:rsidR="003875D3" w:rsidRPr="0081328D" w:rsidRDefault="00FF44F6">
      <w:pPr>
        <w:numPr>
          <w:ilvl w:val="0"/>
          <w:numId w:val="3"/>
        </w:numPr>
        <w:ind w:hanging="360"/>
      </w:pPr>
      <w:r w:rsidRPr="0081328D">
        <w:t xml:space="preserve">Ensure suitable financial investment is made for adhering to the Health &amp; Safety obligations of the company </w:t>
      </w:r>
    </w:p>
    <w:p w14:paraId="73A1D523" w14:textId="77777777" w:rsidR="003875D3" w:rsidRPr="0081328D" w:rsidRDefault="00FF44F6">
      <w:pPr>
        <w:spacing w:after="29" w:line="259" w:lineRule="auto"/>
        <w:ind w:left="2160" w:firstLine="0"/>
        <w:jc w:val="left"/>
      </w:pPr>
      <w:r w:rsidRPr="0081328D">
        <w:t xml:space="preserve"> </w:t>
      </w:r>
    </w:p>
    <w:p w14:paraId="227A8C10" w14:textId="77777777" w:rsidR="003875D3" w:rsidRPr="0081328D" w:rsidRDefault="00FF44F6">
      <w:pPr>
        <w:numPr>
          <w:ilvl w:val="0"/>
          <w:numId w:val="3"/>
        </w:numPr>
        <w:ind w:hanging="360"/>
      </w:pPr>
      <w:r w:rsidRPr="0081328D">
        <w:t xml:space="preserve">To promote an effective and compliant Health &amp; Safety culture throughout the organisation, primarily by using the Spotless Vision and Values </w:t>
      </w:r>
    </w:p>
    <w:p w14:paraId="525C0E77" w14:textId="77777777" w:rsidR="003875D3" w:rsidRPr="0081328D" w:rsidRDefault="00FF44F6">
      <w:pPr>
        <w:spacing w:after="32" w:line="259" w:lineRule="auto"/>
        <w:ind w:left="720" w:firstLine="0"/>
        <w:jc w:val="left"/>
      </w:pPr>
      <w:r w:rsidRPr="0081328D">
        <w:t xml:space="preserve"> </w:t>
      </w:r>
    </w:p>
    <w:p w14:paraId="30A3BE1A" w14:textId="77777777" w:rsidR="003875D3" w:rsidRPr="0081328D" w:rsidRDefault="00FF44F6">
      <w:pPr>
        <w:numPr>
          <w:ilvl w:val="0"/>
          <w:numId w:val="3"/>
        </w:numPr>
        <w:ind w:hanging="360"/>
      </w:pPr>
      <w:r w:rsidRPr="0081328D">
        <w:t xml:space="preserve">Responsible for overseeing the production of an Annual Health &amp; Safety Plan and the setting of Health &amp; Safety objectives for the financial year </w:t>
      </w:r>
    </w:p>
    <w:p w14:paraId="14C0C13E" w14:textId="77777777" w:rsidR="003875D3" w:rsidRPr="0081328D" w:rsidRDefault="00FF44F6">
      <w:pPr>
        <w:spacing w:after="17" w:line="259" w:lineRule="auto"/>
        <w:ind w:left="0" w:firstLine="0"/>
        <w:jc w:val="left"/>
      </w:pPr>
      <w:r w:rsidRPr="0081328D">
        <w:rPr>
          <w:b/>
        </w:rPr>
        <w:t xml:space="preserve"> </w:t>
      </w:r>
    </w:p>
    <w:p w14:paraId="41C21A2D" w14:textId="77777777" w:rsidR="003875D3" w:rsidRPr="0081328D" w:rsidRDefault="00FF44F6">
      <w:pPr>
        <w:spacing w:after="17" w:line="259" w:lineRule="auto"/>
        <w:ind w:left="0" w:firstLine="0"/>
        <w:jc w:val="left"/>
      </w:pPr>
      <w:r w:rsidRPr="0081328D">
        <w:rPr>
          <w:b/>
        </w:rPr>
        <w:t xml:space="preserve"> </w:t>
      </w:r>
    </w:p>
    <w:p w14:paraId="4E730218" w14:textId="0111A39D" w:rsidR="003875D3" w:rsidRPr="0081328D" w:rsidRDefault="00FF44F6">
      <w:pPr>
        <w:pStyle w:val="Heading1"/>
        <w:tabs>
          <w:tab w:val="center" w:pos="1447"/>
        </w:tabs>
        <w:spacing w:after="26"/>
        <w:ind w:left="-15" w:firstLine="0"/>
      </w:pPr>
      <w:r w:rsidRPr="0081328D">
        <w:t xml:space="preserve">2.3 </w:t>
      </w:r>
      <w:r w:rsidRPr="0081328D">
        <w:tab/>
      </w:r>
      <w:r w:rsidR="00C2547B">
        <w:t>Manager(s)</w:t>
      </w:r>
      <w:r w:rsidRPr="0081328D">
        <w:t xml:space="preserve">  </w:t>
      </w:r>
    </w:p>
    <w:p w14:paraId="2D243314" w14:textId="77777777" w:rsidR="003875D3" w:rsidRPr="0081328D" w:rsidRDefault="00FF44F6">
      <w:pPr>
        <w:spacing w:after="19" w:line="259" w:lineRule="auto"/>
        <w:ind w:left="0" w:firstLine="0"/>
        <w:jc w:val="left"/>
      </w:pPr>
      <w:r w:rsidRPr="0081328D">
        <w:rPr>
          <w:b/>
        </w:rPr>
        <w:t xml:space="preserve"> </w:t>
      </w:r>
    </w:p>
    <w:p w14:paraId="60C8505E" w14:textId="19E23725" w:rsidR="003875D3" w:rsidRPr="0081328D" w:rsidRDefault="00FF44F6">
      <w:pPr>
        <w:ind w:left="715"/>
      </w:pPr>
      <w:r w:rsidRPr="0081328D">
        <w:t xml:space="preserve">The Company </w:t>
      </w:r>
      <w:r w:rsidR="00C2547B">
        <w:t>Manager(s)</w:t>
      </w:r>
      <w:r w:rsidRPr="0081328D">
        <w:t xml:space="preserve"> have overall responsibility for administrating and delivering the various Health &amp; Safety policies of the company and will: </w:t>
      </w:r>
    </w:p>
    <w:p w14:paraId="7FC018A3" w14:textId="77777777" w:rsidR="003875D3" w:rsidRPr="0081328D" w:rsidRDefault="00FF44F6">
      <w:pPr>
        <w:spacing w:after="60" w:line="259" w:lineRule="auto"/>
        <w:ind w:left="720" w:firstLine="0"/>
        <w:jc w:val="left"/>
      </w:pPr>
      <w:r w:rsidRPr="0081328D">
        <w:t xml:space="preserve"> </w:t>
      </w:r>
    </w:p>
    <w:p w14:paraId="077E140A" w14:textId="26E1AEF8" w:rsidR="003875D3" w:rsidRPr="0081328D" w:rsidRDefault="00FF44F6">
      <w:pPr>
        <w:numPr>
          <w:ilvl w:val="0"/>
          <w:numId w:val="4"/>
        </w:numPr>
        <w:ind w:hanging="360"/>
      </w:pPr>
      <w:r w:rsidRPr="0081328D">
        <w:t xml:space="preserve">Actively promote at all levels the company’s commitment to effective health and safety management through the company Vision and Values </w:t>
      </w:r>
    </w:p>
    <w:p w14:paraId="0AD369A0" w14:textId="77777777" w:rsidR="003875D3" w:rsidRPr="0081328D" w:rsidRDefault="00FF44F6">
      <w:pPr>
        <w:numPr>
          <w:ilvl w:val="0"/>
          <w:numId w:val="4"/>
        </w:numPr>
        <w:ind w:hanging="360"/>
      </w:pPr>
      <w:r w:rsidRPr="0081328D">
        <w:t xml:space="preserve">Provide appropriate information, training and instruction to managers and employees </w:t>
      </w:r>
    </w:p>
    <w:p w14:paraId="6B87D61F" w14:textId="0EFD4A53" w:rsidR="003875D3" w:rsidRPr="0081328D" w:rsidRDefault="00FF44F6">
      <w:pPr>
        <w:numPr>
          <w:ilvl w:val="0"/>
          <w:numId w:val="4"/>
        </w:numPr>
        <w:ind w:hanging="360"/>
      </w:pPr>
      <w:r w:rsidRPr="0081328D">
        <w:t xml:space="preserve">Ensure work is planned to </w:t>
      </w:r>
      <w:r w:rsidR="00C2547B" w:rsidRPr="0081328D">
        <w:t>consider</w:t>
      </w:r>
      <w:r w:rsidRPr="0081328D">
        <w:t xml:space="preserve"> health &amp; safety issues and legislative obligations </w:t>
      </w:r>
    </w:p>
    <w:p w14:paraId="552E498A" w14:textId="77777777" w:rsidR="003875D3" w:rsidRPr="0081328D" w:rsidRDefault="00FF44F6">
      <w:pPr>
        <w:numPr>
          <w:ilvl w:val="0"/>
          <w:numId w:val="4"/>
        </w:numPr>
        <w:ind w:hanging="360"/>
      </w:pPr>
      <w:r w:rsidRPr="0081328D">
        <w:t xml:space="preserve">Monitor and assess any relevant risks to health &amp; safety </w:t>
      </w:r>
    </w:p>
    <w:p w14:paraId="6BC80AB9" w14:textId="77777777" w:rsidR="003875D3" w:rsidRDefault="00FF44F6">
      <w:pPr>
        <w:numPr>
          <w:ilvl w:val="0"/>
          <w:numId w:val="4"/>
        </w:numPr>
        <w:ind w:hanging="360"/>
      </w:pPr>
      <w:r>
        <w:t xml:space="preserve">Understand the company policy for health &amp; safety and ensure it is readily available for managers and employees </w:t>
      </w:r>
    </w:p>
    <w:p w14:paraId="74504201" w14:textId="77777777" w:rsidR="003875D3" w:rsidRDefault="00FF44F6">
      <w:pPr>
        <w:numPr>
          <w:ilvl w:val="0"/>
          <w:numId w:val="4"/>
        </w:numPr>
        <w:ind w:hanging="360"/>
      </w:pPr>
      <w:r>
        <w:t xml:space="preserve">To assist in the promotion an effective and compliant Health &amp; Safety culture throughout the organisation </w:t>
      </w:r>
    </w:p>
    <w:p w14:paraId="460128A8" w14:textId="77777777" w:rsidR="003875D3" w:rsidRDefault="00FF44F6">
      <w:pPr>
        <w:numPr>
          <w:ilvl w:val="0"/>
          <w:numId w:val="4"/>
        </w:numPr>
        <w:ind w:hanging="360"/>
      </w:pPr>
      <w:r>
        <w:t xml:space="preserve">Collating and reporting any accidents reportable under the Reporting of Injuries, Disease and Dangerous Occurrences Regulations (RIDDOR) 2013 </w:t>
      </w:r>
    </w:p>
    <w:p w14:paraId="18492C06" w14:textId="0741DBD9" w:rsidR="003875D3" w:rsidRDefault="00FF44F6" w:rsidP="00C2547B">
      <w:pPr>
        <w:numPr>
          <w:ilvl w:val="0"/>
          <w:numId w:val="4"/>
        </w:numPr>
        <w:ind w:hanging="360"/>
      </w:pPr>
      <w:r>
        <w:lastRenderedPageBreak/>
        <w:t xml:space="preserve">Responsible for helping implement the annual Health &amp; Safety plan (outlined by the MD in 2.2 above) and working towards meeting the objectives set </w:t>
      </w:r>
    </w:p>
    <w:p w14:paraId="564179D1" w14:textId="68596670" w:rsidR="003875D3" w:rsidRDefault="00FF44F6" w:rsidP="00C2547B">
      <w:pPr>
        <w:spacing w:after="48" w:line="259" w:lineRule="auto"/>
        <w:ind w:left="360" w:firstLine="0"/>
        <w:jc w:val="left"/>
      </w:pPr>
      <w:r>
        <w:t xml:space="preserve"> </w:t>
      </w:r>
    </w:p>
    <w:p w14:paraId="28EB257D" w14:textId="715D9836" w:rsidR="003875D3" w:rsidRDefault="00FF44F6">
      <w:pPr>
        <w:numPr>
          <w:ilvl w:val="0"/>
          <w:numId w:val="5"/>
        </w:numPr>
        <w:ind w:hanging="360"/>
      </w:pPr>
      <w:r>
        <w:t xml:space="preserve">The Managers are responsible for assisting the </w:t>
      </w:r>
      <w:r w:rsidR="00C2547B">
        <w:t>Managing Director</w:t>
      </w:r>
      <w:r>
        <w:t xml:space="preserve"> with the delivery of the Health &amp; Safety policies and procedures to all employees </w:t>
      </w:r>
    </w:p>
    <w:p w14:paraId="6009E8BA" w14:textId="77777777" w:rsidR="003875D3" w:rsidRDefault="00FF44F6">
      <w:pPr>
        <w:spacing w:after="29" w:line="259" w:lineRule="auto"/>
        <w:ind w:left="1440" w:firstLine="0"/>
        <w:jc w:val="left"/>
      </w:pPr>
      <w:r>
        <w:t xml:space="preserve"> </w:t>
      </w:r>
    </w:p>
    <w:p w14:paraId="773209E0" w14:textId="5C113E8D" w:rsidR="003875D3" w:rsidRDefault="00FF44F6">
      <w:pPr>
        <w:numPr>
          <w:ilvl w:val="0"/>
          <w:numId w:val="5"/>
        </w:numPr>
        <w:ind w:hanging="360"/>
      </w:pPr>
      <w:r>
        <w:t xml:space="preserve">The Managers are responsible for the day-to-day monitoring of Health and Safety amongst the staff and reporting issues </w:t>
      </w:r>
    </w:p>
    <w:p w14:paraId="55B1BC34" w14:textId="77777777" w:rsidR="003875D3" w:rsidRDefault="00FF44F6">
      <w:r>
        <w:t xml:space="preserve">.   </w:t>
      </w:r>
    </w:p>
    <w:p w14:paraId="1E8DEB0A" w14:textId="77777777" w:rsidR="003875D3" w:rsidRDefault="00FF44F6">
      <w:pPr>
        <w:numPr>
          <w:ilvl w:val="0"/>
          <w:numId w:val="5"/>
        </w:numPr>
        <w:ind w:hanging="360"/>
      </w:pPr>
      <w:r>
        <w:t xml:space="preserve">The Managers are responsible for assisting in implementing the annual Health &amp; Safety plan and meeting the various Health &amp; Safety objectives set. </w:t>
      </w:r>
    </w:p>
    <w:p w14:paraId="457E916F" w14:textId="77777777" w:rsidR="003875D3" w:rsidRDefault="00FF44F6">
      <w:pPr>
        <w:spacing w:after="12" w:line="259" w:lineRule="auto"/>
        <w:ind w:left="1440" w:firstLine="0"/>
        <w:jc w:val="left"/>
      </w:pPr>
      <w:r>
        <w:rPr>
          <w:rFonts w:ascii="Calibri" w:eastAsia="Calibri" w:hAnsi="Calibri" w:cs="Calibri"/>
          <w:sz w:val="22"/>
        </w:rPr>
        <w:t xml:space="preserve"> </w:t>
      </w:r>
    </w:p>
    <w:p w14:paraId="239E2F02" w14:textId="4640D523" w:rsidR="003875D3" w:rsidRDefault="00FF44F6">
      <w:pPr>
        <w:numPr>
          <w:ilvl w:val="0"/>
          <w:numId w:val="5"/>
        </w:numPr>
        <w:spacing w:after="2" w:line="282" w:lineRule="auto"/>
        <w:ind w:hanging="360"/>
      </w:pPr>
      <w:r>
        <w:t>Managers will ensure that all staff are made aware of and trained on the contents of the Employee Guide and understand them and any other Health &amp; Safety information (</w:t>
      </w:r>
      <w:r w:rsidR="00C2547B">
        <w:t>COSHH</w:t>
      </w:r>
      <w:r>
        <w:t xml:space="preserve"> and RAMS). </w:t>
      </w:r>
    </w:p>
    <w:p w14:paraId="067E37D9" w14:textId="77777777" w:rsidR="003875D3" w:rsidRDefault="00FF44F6">
      <w:pPr>
        <w:spacing w:after="14" w:line="259" w:lineRule="auto"/>
        <w:ind w:left="0" w:firstLine="0"/>
        <w:jc w:val="left"/>
      </w:pPr>
      <w:r>
        <w:t xml:space="preserve"> </w:t>
      </w:r>
    </w:p>
    <w:p w14:paraId="33312453" w14:textId="77777777" w:rsidR="003875D3" w:rsidRDefault="00FF44F6">
      <w:pPr>
        <w:pStyle w:val="Heading1"/>
        <w:ind w:left="-5"/>
      </w:pPr>
      <w:r>
        <w:t xml:space="preserve">2.4      Health and Safety Advisor </w:t>
      </w:r>
    </w:p>
    <w:p w14:paraId="7F4B493C" w14:textId="77777777" w:rsidR="003875D3" w:rsidRDefault="00FF44F6">
      <w:pPr>
        <w:spacing w:after="21" w:line="259" w:lineRule="auto"/>
        <w:ind w:left="720" w:firstLine="0"/>
        <w:jc w:val="left"/>
      </w:pPr>
      <w:r>
        <w:rPr>
          <w:b/>
        </w:rPr>
        <w:t xml:space="preserve"> </w:t>
      </w:r>
    </w:p>
    <w:p w14:paraId="06456EC6" w14:textId="4B990027" w:rsidR="003875D3" w:rsidRDefault="00FF44F6">
      <w:pPr>
        <w:ind w:left="715"/>
      </w:pPr>
      <w:r>
        <w:t xml:space="preserve">Named person responsible for H &amp; S: </w:t>
      </w:r>
      <w:r w:rsidR="00633A80">
        <w:t>Craig Lowe Got2BSafe Solutions</w:t>
      </w:r>
      <w:r>
        <w:t xml:space="preserve"> </w:t>
      </w:r>
    </w:p>
    <w:p w14:paraId="30B74BAA" w14:textId="77777777" w:rsidR="003875D3" w:rsidRDefault="00FF44F6">
      <w:pPr>
        <w:spacing w:after="17" w:line="259" w:lineRule="auto"/>
        <w:ind w:left="720" w:firstLine="0"/>
        <w:jc w:val="left"/>
      </w:pPr>
      <w:r>
        <w:t xml:space="preserve"> </w:t>
      </w:r>
    </w:p>
    <w:p w14:paraId="02DE9945" w14:textId="47A7B574" w:rsidR="003875D3" w:rsidRDefault="00FF44F6">
      <w:pPr>
        <w:ind w:left="715"/>
      </w:pPr>
      <w:r>
        <w:t xml:space="preserve">Experience / qualifications of above person: NEBOSH </w:t>
      </w:r>
    </w:p>
    <w:p w14:paraId="30AA9DBF" w14:textId="77777777" w:rsidR="003875D3" w:rsidRDefault="00FF44F6">
      <w:pPr>
        <w:spacing w:after="19" w:line="259" w:lineRule="auto"/>
        <w:ind w:left="720" w:firstLine="0"/>
        <w:jc w:val="left"/>
      </w:pPr>
      <w:r>
        <w:t xml:space="preserve"> </w:t>
      </w:r>
    </w:p>
    <w:p w14:paraId="1C726C47" w14:textId="77777777" w:rsidR="003875D3" w:rsidRDefault="00FF44F6">
      <w:pPr>
        <w:ind w:left="715"/>
      </w:pPr>
      <w:r>
        <w:t xml:space="preserve">The Health and Safety Advisor will undertake and be responsible for: </w:t>
      </w:r>
    </w:p>
    <w:p w14:paraId="6CB099A3" w14:textId="12074BE3" w:rsidR="003875D3" w:rsidRDefault="00FF44F6">
      <w:pPr>
        <w:numPr>
          <w:ilvl w:val="0"/>
          <w:numId w:val="6"/>
        </w:numPr>
        <w:ind w:hanging="360"/>
      </w:pPr>
      <w:r>
        <w:t xml:space="preserve">Advising the Managing </w:t>
      </w:r>
      <w:r w:rsidR="00903404">
        <w:t>Total Cleaning</w:t>
      </w:r>
      <w:r>
        <w:t xml:space="preserve"> on the relevant Health &amp; Safety Policies, practises and procedures which should be adopted by the company, to include relevant Risk Assessments and Method Statements </w:t>
      </w:r>
    </w:p>
    <w:p w14:paraId="4E02E4BF" w14:textId="77777777" w:rsidR="003875D3" w:rsidRDefault="00FF44F6">
      <w:pPr>
        <w:numPr>
          <w:ilvl w:val="0"/>
          <w:numId w:val="6"/>
        </w:numPr>
        <w:ind w:hanging="360"/>
      </w:pPr>
      <w:r>
        <w:t xml:space="preserve">Assisting in the implementation of the various Health &amp; Safety Policies </w:t>
      </w:r>
    </w:p>
    <w:p w14:paraId="600E47D4" w14:textId="77777777" w:rsidR="003875D3" w:rsidRDefault="00FF44F6">
      <w:pPr>
        <w:numPr>
          <w:ilvl w:val="0"/>
          <w:numId w:val="6"/>
        </w:numPr>
        <w:ind w:hanging="360"/>
      </w:pPr>
      <w:r>
        <w:t xml:space="preserve">Monitoring the implementation of the health and safety policy throughout the company and reviewing its appropriateness by regular safety audits/inspections carried out in various workplace </w:t>
      </w:r>
    </w:p>
    <w:p w14:paraId="1EE6850E" w14:textId="77777777" w:rsidR="003875D3" w:rsidRDefault="00FF44F6">
      <w:pPr>
        <w:numPr>
          <w:ilvl w:val="0"/>
          <w:numId w:val="6"/>
        </w:numPr>
        <w:ind w:hanging="360"/>
      </w:pPr>
      <w:r>
        <w:t xml:space="preserve">Assisting where required on investigating accidents and implementing associated corrective action </w:t>
      </w:r>
    </w:p>
    <w:p w14:paraId="0C8B394A" w14:textId="77777777" w:rsidR="003875D3" w:rsidRDefault="00FF44F6">
      <w:pPr>
        <w:numPr>
          <w:ilvl w:val="0"/>
          <w:numId w:val="6"/>
        </w:numPr>
        <w:ind w:hanging="360"/>
      </w:pPr>
      <w:r>
        <w:t xml:space="preserve">Reviewing health and safety legislation and recommending/ implementing any new requirements pertaining to the company’s undertaking </w:t>
      </w:r>
    </w:p>
    <w:p w14:paraId="54217F22" w14:textId="77777777" w:rsidR="003875D3" w:rsidRDefault="00FF44F6">
      <w:pPr>
        <w:numPr>
          <w:ilvl w:val="0"/>
          <w:numId w:val="6"/>
        </w:numPr>
        <w:ind w:hanging="360"/>
      </w:pPr>
      <w:r>
        <w:t xml:space="preserve">Liaising with managers, employees, sub-contractors and specialists as and when appropriate </w:t>
      </w:r>
    </w:p>
    <w:p w14:paraId="24171E7C" w14:textId="77777777" w:rsidR="003875D3" w:rsidRDefault="00FF44F6">
      <w:pPr>
        <w:numPr>
          <w:ilvl w:val="0"/>
          <w:numId w:val="6"/>
        </w:numPr>
        <w:ind w:hanging="360"/>
      </w:pPr>
      <w:r>
        <w:t xml:space="preserve">Delivering relevant Health &amp; Safety training workshops to Company Heads and Managers as appropriate </w:t>
      </w:r>
    </w:p>
    <w:p w14:paraId="25F93A70" w14:textId="77777777" w:rsidR="003875D3" w:rsidRDefault="00FF44F6">
      <w:pPr>
        <w:spacing w:after="0" w:line="259" w:lineRule="auto"/>
        <w:ind w:left="0" w:firstLine="0"/>
        <w:jc w:val="left"/>
      </w:pPr>
      <w:r>
        <w:t xml:space="preserve"> </w:t>
      </w:r>
    </w:p>
    <w:p w14:paraId="2AC015A7" w14:textId="18E391A4" w:rsidR="003875D3" w:rsidRDefault="003875D3">
      <w:pPr>
        <w:spacing w:after="17" w:line="259" w:lineRule="auto"/>
        <w:ind w:left="0" w:firstLine="0"/>
        <w:jc w:val="left"/>
      </w:pPr>
    </w:p>
    <w:p w14:paraId="6D56EC8F" w14:textId="3ABE1BB1" w:rsidR="00E66F99" w:rsidRDefault="00E66F99">
      <w:pPr>
        <w:spacing w:after="17" w:line="259" w:lineRule="auto"/>
        <w:ind w:left="0" w:firstLine="0"/>
        <w:jc w:val="left"/>
      </w:pPr>
    </w:p>
    <w:p w14:paraId="2A3924F4" w14:textId="6D4B5B56" w:rsidR="00E66F99" w:rsidRDefault="00E66F99">
      <w:pPr>
        <w:spacing w:after="17" w:line="259" w:lineRule="auto"/>
        <w:ind w:left="0" w:firstLine="0"/>
        <w:jc w:val="left"/>
      </w:pPr>
    </w:p>
    <w:p w14:paraId="7EFBE301" w14:textId="2040ABCE" w:rsidR="00E66F99" w:rsidRDefault="00E66F99">
      <w:pPr>
        <w:spacing w:after="17" w:line="259" w:lineRule="auto"/>
        <w:ind w:left="0" w:firstLine="0"/>
        <w:jc w:val="left"/>
      </w:pPr>
    </w:p>
    <w:p w14:paraId="6C0BBCD9" w14:textId="1958C7D2" w:rsidR="00E66F99" w:rsidRDefault="00E66F99">
      <w:pPr>
        <w:spacing w:after="17" w:line="259" w:lineRule="auto"/>
        <w:ind w:left="0" w:firstLine="0"/>
        <w:jc w:val="left"/>
      </w:pPr>
    </w:p>
    <w:p w14:paraId="7DF687D8" w14:textId="75C67163" w:rsidR="00E66F99" w:rsidRDefault="00E66F99">
      <w:pPr>
        <w:spacing w:after="17" w:line="259" w:lineRule="auto"/>
        <w:ind w:left="0" w:firstLine="0"/>
        <w:jc w:val="left"/>
      </w:pPr>
    </w:p>
    <w:p w14:paraId="58F8CFFC" w14:textId="5C4FDB79" w:rsidR="00E66F99" w:rsidRDefault="00E66F99">
      <w:pPr>
        <w:spacing w:after="17" w:line="259" w:lineRule="auto"/>
        <w:ind w:left="0" w:firstLine="0"/>
        <w:jc w:val="left"/>
      </w:pPr>
    </w:p>
    <w:p w14:paraId="7EA3A47E" w14:textId="77777777" w:rsidR="00E66F99" w:rsidRDefault="00E66F99">
      <w:pPr>
        <w:spacing w:after="17" w:line="259" w:lineRule="auto"/>
        <w:ind w:left="0" w:firstLine="0"/>
        <w:jc w:val="left"/>
      </w:pPr>
    </w:p>
    <w:p w14:paraId="260B7944" w14:textId="77777777" w:rsidR="003875D3" w:rsidRDefault="00FF44F6">
      <w:pPr>
        <w:spacing w:after="12" w:line="259" w:lineRule="auto"/>
        <w:ind w:left="0" w:firstLine="0"/>
        <w:jc w:val="left"/>
      </w:pPr>
      <w:r>
        <w:t xml:space="preserve"> </w:t>
      </w:r>
    </w:p>
    <w:p w14:paraId="2137F820" w14:textId="77777777" w:rsidR="003875D3" w:rsidRDefault="00FF44F6">
      <w:pPr>
        <w:pStyle w:val="Heading1"/>
        <w:tabs>
          <w:tab w:val="center" w:pos="1235"/>
        </w:tabs>
        <w:ind w:left="-15" w:firstLine="0"/>
      </w:pPr>
      <w:r>
        <w:t xml:space="preserve">2.5 </w:t>
      </w:r>
      <w:r>
        <w:tab/>
        <w:t xml:space="preserve">Employees </w:t>
      </w:r>
    </w:p>
    <w:p w14:paraId="7B36B5F8" w14:textId="77777777" w:rsidR="003875D3" w:rsidRDefault="00FF44F6">
      <w:pPr>
        <w:spacing w:after="19" w:line="259" w:lineRule="auto"/>
        <w:ind w:left="0" w:firstLine="0"/>
        <w:jc w:val="left"/>
      </w:pPr>
      <w:r>
        <w:rPr>
          <w:b/>
        </w:rPr>
        <w:t xml:space="preserve"> </w:t>
      </w:r>
    </w:p>
    <w:p w14:paraId="7CEFDCD5" w14:textId="77777777" w:rsidR="003875D3" w:rsidRDefault="00FF44F6">
      <w:pPr>
        <w:ind w:left="715"/>
      </w:pPr>
      <w:r>
        <w:t xml:space="preserve">Section 7 of the Health and Safety at Work Act 1974 states the following: </w:t>
      </w:r>
    </w:p>
    <w:p w14:paraId="18F7CD65" w14:textId="77777777" w:rsidR="003875D3" w:rsidRDefault="00FF44F6">
      <w:pPr>
        <w:spacing w:after="17" w:line="259" w:lineRule="auto"/>
        <w:ind w:left="720" w:firstLine="0"/>
        <w:jc w:val="left"/>
      </w:pPr>
      <w:r>
        <w:lastRenderedPageBreak/>
        <w:t xml:space="preserve"> </w:t>
      </w:r>
    </w:p>
    <w:p w14:paraId="758F5276" w14:textId="77777777" w:rsidR="003875D3" w:rsidRDefault="00FF44F6">
      <w:pPr>
        <w:ind w:left="715"/>
      </w:pPr>
      <w:r>
        <w:t xml:space="preserve">It shall be the duty of every employee while at work – </w:t>
      </w:r>
    </w:p>
    <w:p w14:paraId="165B709B" w14:textId="77777777" w:rsidR="003875D3" w:rsidRDefault="00FF44F6">
      <w:pPr>
        <w:spacing w:after="17" w:line="259" w:lineRule="auto"/>
        <w:ind w:left="0" w:firstLine="0"/>
        <w:jc w:val="left"/>
      </w:pPr>
      <w:r>
        <w:t xml:space="preserve"> </w:t>
      </w:r>
    </w:p>
    <w:p w14:paraId="4CFBA7F9" w14:textId="77777777" w:rsidR="003875D3" w:rsidRDefault="00FF44F6">
      <w:pPr>
        <w:numPr>
          <w:ilvl w:val="0"/>
          <w:numId w:val="7"/>
        </w:numPr>
        <w:ind w:hanging="391"/>
      </w:pPr>
      <w:r>
        <w:t xml:space="preserve">to take reasonable care for the health and safety of himself and of other persons who may be affected by his acts or omissions at work; and  </w:t>
      </w:r>
    </w:p>
    <w:p w14:paraId="6D67E81A" w14:textId="77777777" w:rsidR="003875D3" w:rsidRDefault="00FF44F6">
      <w:pPr>
        <w:numPr>
          <w:ilvl w:val="0"/>
          <w:numId w:val="7"/>
        </w:numPr>
        <w:ind w:hanging="391"/>
      </w:pPr>
      <w:r>
        <w:t xml:space="preserve">as regards any duty or requirements imposed on his employer or any other person by or under any of the relevant statutory provisions, to co-operate with him so far as is necessary to enable that duty or requirement to be performed or complied with. </w:t>
      </w:r>
    </w:p>
    <w:p w14:paraId="464015D2" w14:textId="77777777" w:rsidR="003875D3" w:rsidRDefault="00FF44F6">
      <w:pPr>
        <w:spacing w:after="17" w:line="259" w:lineRule="auto"/>
        <w:ind w:left="0" w:firstLine="0"/>
        <w:jc w:val="left"/>
      </w:pPr>
      <w:r>
        <w:t xml:space="preserve"> </w:t>
      </w:r>
    </w:p>
    <w:p w14:paraId="2391F42E" w14:textId="797DA907" w:rsidR="003875D3" w:rsidRDefault="00C2547B">
      <w:pPr>
        <w:ind w:left="715"/>
      </w:pPr>
      <w:r>
        <w:t>For</w:t>
      </w:r>
      <w:r w:rsidR="00FF44F6">
        <w:t xml:space="preserve"> all employees to comply with their legal duties, they will undertake and be responsible for: </w:t>
      </w:r>
    </w:p>
    <w:p w14:paraId="315148DA" w14:textId="77777777" w:rsidR="003875D3" w:rsidRDefault="00FF44F6">
      <w:pPr>
        <w:spacing w:after="64" w:line="259" w:lineRule="auto"/>
        <w:ind w:left="720" w:firstLine="0"/>
        <w:jc w:val="left"/>
      </w:pPr>
      <w:r>
        <w:t xml:space="preserve"> </w:t>
      </w:r>
    </w:p>
    <w:p w14:paraId="16649942" w14:textId="77777777" w:rsidR="003875D3" w:rsidRDefault="00FF44F6">
      <w:pPr>
        <w:numPr>
          <w:ilvl w:val="1"/>
          <w:numId w:val="7"/>
        </w:numPr>
        <w:ind w:hanging="360"/>
      </w:pPr>
      <w:r>
        <w:t xml:space="preserve">Reading and understanding the Company’s health and safety policy and carry out their work safely and in accordance with its requirements. </w:t>
      </w:r>
    </w:p>
    <w:p w14:paraId="2C582616" w14:textId="77777777" w:rsidR="003875D3" w:rsidRDefault="00FF44F6">
      <w:pPr>
        <w:numPr>
          <w:ilvl w:val="1"/>
          <w:numId w:val="7"/>
        </w:numPr>
        <w:ind w:hanging="360"/>
      </w:pPr>
      <w:r>
        <w:t xml:space="preserve">Ensuring that all protective equipment provided under a legal requirement is properly used in relation to any instruction / training given and in accordance with this health and safety policy. </w:t>
      </w:r>
    </w:p>
    <w:p w14:paraId="4CB9DACE" w14:textId="77777777" w:rsidR="003875D3" w:rsidRDefault="00FF44F6">
      <w:pPr>
        <w:numPr>
          <w:ilvl w:val="1"/>
          <w:numId w:val="7"/>
        </w:numPr>
        <w:ind w:hanging="360"/>
      </w:pPr>
      <w:r>
        <w:t xml:space="preserve">Reporting any defects to work equipment immediately to the Site Supervisor or Manager. </w:t>
      </w:r>
    </w:p>
    <w:p w14:paraId="110BEF40" w14:textId="77777777" w:rsidR="003875D3" w:rsidRDefault="00FF44F6">
      <w:pPr>
        <w:numPr>
          <w:ilvl w:val="1"/>
          <w:numId w:val="7"/>
        </w:numPr>
        <w:ind w:hanging="360"/>
      </w:pPr>
      <w:r>
        <w:t xml:space="preserve">Reporting any accidents, incidents, ill health or near misses however minor to the Site Supervisor or Manager. </w:t>
      </w:r>
    </w:p>
    <w:p w14:paraId="11E618A2" w14:textId="77777777" w:rsidR="003875D3" w:rsidRDefault="00FF44F6">
      <w:pPr>
        <w:numPr>
          <w:ilvl w:val="1"/>
          <w:numId w:val="7"/>
        </w:numPr>
        <w:ind w:hanging="360"/>
      </w:pPr>
      <w:r>
        <w:t xml:space="preserve">Using the correct tools and equipment for the job in hand and in accordance with training and instructions. </w:t>
      </w:r>
    </w:p>
    <w:p w14:paraId="434BC309" w14:textId="77777777" w:rsidR="003875D3" w:rsidRDefault="00FF44F6">
      <w:pPr>
        <w:numPr>
          <w:ilvl w:val="1"/>
          <w:numId w:val="7"/>
        </w:numPr>
        <w:ind w:hanging="360"/>
      </w:pPr>
      <w:r>
        <w:t xml:space="preserve">Co-operating with any investigation, which may be undertaken with the objective of preventing reoccurrence of incidents. </w:t>
      </w:r>
    </w:p>
    <w:p w14:paraId="4C861559" w14:textId="77777777" w:rsidR="003875D3" w:rsidRDefault="00FF44F6">
      <w:pPr>
        <w:spacing w:after="0" w:line="259" w:lineRule="auto"/>
        <w:ind w:left="0" w:firstLine="0"/>
        <w:jc w:val="left"/>
      </w:pPr>
      <w:r>
        <w:t xml:space="preserve"> </w:t>
      </w:r>
    </w:p>
    <w:p w14:paraId="4EEDD272" w14:textId="77777777" w:rsidR="003875D3" w:rsidRDefault="00FF44F6">
      <w:pPr>
        <w:ind w:left="715"/>
      </w:pPr>
      <w:r>
        <w:t xml:space="preserve">In addition, as and when “job chats” with managers occur, an employee should highlight any issue with skin irritations or breathing issues and confirm understanding of PPE requirements, FVI protocol, COSHH &amp; RAMS and Working at Heights policy. </w:t>
      </w:r>
    </w:p>
    <w:p w14:paraId="14AF3476" w14:textId="77777777" w:rsidR="003875D3" w:rsidRDefault="00FF44F6">
      <w:pPr>
        <w:spacing w:after="15" w:line="259" w:lineRule="auto"/>
        <w:ind w:left="0" w:firstLine="0"/>
        <w:jc w:val="left"/>
      </w:pPr>
      <w:r>
        <w:rPr>
          <w:sz w:val="22"/>
        </w:rPr>
        <w:t xml:space="preserve"> </w:t>
      </w:r>
    </w:p>
    <w:p w14:paraId="207C4C90" w14:textId="77777777" w:rsidR="003875D3" w:rsidRDefault="00FF44F6">
      <w:pPr>
        <w:pStyle w:val="Heading1"/>
        <w:spacing w:after="19"/>
        <w:ind w:left="0" w:firstLine="0"/>
      </w:pPr>
      <w:r>
        <w:rPr>
          <w:sz w:val="22"/>
        </w:rPr>
        <w:t xml:space="preserve">Part 3 – Arrangements and General Policy Statements </w:t>
      </w:r>
    </w:p>
    <w:p w14:paraId="5B9204E8" w14:textId="77777777" w:rsidR="003875D3" w:rsidRDefault="00FF44F6">
      <w:pPr>
        <w:spacing w:after="0" w:line="259" w:lineRule="auto"/>
        <w:ind w:left="0" w:firstLine="0"/>
        <w:jc w:val="left"/>
      </w:pPr>
      <w:r>
        <w:rPr>
          <w:sz w:val="22"/>
        </w:rPr>
        <w:t xml:space="preserve"> </w:t>
      </w:r>
    </w:p>
    <w:p w14:paraId="0BD314E5" w14:textId="77777777" w:rsidR="003875D3" w:rsidRDefault="00FF44F6">
      <w:pPr>
        <w:pStyle w:val="Heading2"/>
        <w:tabs>
          <w:tab w:val="center" w:pos="1473"/>
        </w:tabs>
        <w:ind w:left="-15" w:firstLine="0"/>
      </w:pPr>
      <w:r>
        <w:rPr>
          <w:b w:val="0"/>
        </w:rPr>
        <w:t xml:space="preserve">3.1 </w:t>
      </w:r>
      <w:r>
        <w:rPr>
          <w:b w:val="0"/>
        </w:rPr>
        <w:tab/>
      </w:r>
      <w:r>
        <w:t xml:space="preserve">Communication </w:t>
      </w:r>
    </w:p>
    <w:p w14:paraId="3BD55C26" w14:textId="77777777" w:rsidR="003875D3" w:rsidRDefault="00FF44F6">
      <w:pPr>
        <w:ind w:left="715"/>
      </w:pPr>
      <w:proofErr w:type="gramStart"/>
      <w:r>
        <w:t>In order to</w:t>
      </w:r>
      <w:proofErr w:type="gramEnd"/>
      <w:r>
        <w:t xml:space="preserve"> meet the legal requirements of the Safety Representatives and Safety Committees Regulations and the Health and Safety (Consultation with Employees) Regulations, the company will communicate with all employees on the following issues: </w:t>
      </w:r>
    </w:p>
    <w:p w14:paraId="033CF82C" w14:textId="77777777" w:rsidR="003875D3" w:rsidRDefault="00FF44F6">
      <w:pPr>
        <w:spacing w:after="29" w:line="259" w:lineRule="auto"/>
        <w:ind w:left="720" w:firstLine="0"/>
        <w:jc w:val="left"/>
      </w:pPr>
      <w:r>
        <w:t xml:space="preserve"> </w:t>
      </w:r>
    </w:p>
    <w:p w14:paraId="550965B5" w14:textId="05152D79" w:rsidR="003875D3" w:rsidRDefault="00FF44F6">
      <w:pPr>
        <w:numPr>
          <w:ilvl w:val="0"/>
          <w:numId w:val="8"/>
        </w:numPr>
        <w:ind w:hanging="360"/>
      </w:pPr>
      <w:r>
        <w:t xml:space="preserve">The content of this policy and the </w:t>
      </w:r>
      <w:r w:rsidR="0036127A">
        <w:t>companies’</w:t>
      </w:r>
      <w:r w:rsidR="00633A80">
        <w:t xml:space="preserve"> values</w:t>
      </w:r>
      <w:r>
        <w:t xml:space="preserve"> </w:t>
      </w:r>
    </w:p>
    <w:p w14:paraId="648FB3A9" w14:textId="77777777" w:rsidR="003875D3" w:rsidRDefault="00FF44F6">
      <w:pPr>
        <w:numPr>
          <w:ilvl w:val="0"/>
          <w:numId w:val="8"/>
        </w:numPr>
        <w:ind w:hanging="360"/>
      </w:pPr>
      <w:r>
        <w:t xml:space="preserve">Any rules specific to a site or job. </w:t>
      </w:r>
    </w:p>
    <w:p w14:paraId="77EC423E" w14:textId="77777777" w:rsidR="003875D3" w:rsidRDefault="00FF44F6">
      <w:pPr>
        <w:numPr>
          <w:ilvl w:val="0"/>
          <w:numId w:val="8"/>
        </w:numPr>
        <w:ind w:hanging="360"/>
      </w:pPr>
      <w:r>
        <w:t xml:space="preserve">Changes in legislation or working best practice. </w:t>
      </w:r>
    </w:p>
    <w:p w14:paraId="3DB63B49" w14:textId="77777777" w:rsidR="003875D3" w:rsidRDefault="00FF44F6">
      <w:pPr>
        <w:numPr>
          <w:ilvl w:val="0"/>
          <w:numId w:val="8"/>
        </w:numPr>
        <w:ind w:hanging="360"/>
      </w:pPr>
      <w:r>
        <w:t xml:space="preserve">The planning of Health &amp; Safety training. </w:t>
      </w:r>
    </w:p>
    <w:p w14:paraId="130D359D" w14:textId="77777777" w:rsidR="003875D3" w:rsidRDefault="00FF44F6">
      <w:pPr>
        <w:numPr>
          <w:ilvl w:val="0"/>
          <w:numId w:val="8"/>
        </w:numPr>
        <w:ind w:hanging="360"/>
      </w:pPr>
      <w:r>
        <w:t xml:space="preserve">The introduction or alteration of new work equipment or technology. </w:t>
      </w:r>
    </w:p>
    <w:p w14:paraId="1C72D394" w14:textId="7006283B" w:rsidR="003875D3" w:rsidRDefault="003875D3">
      <w:pPr>
        <w:spacing w:after="19" w:line="259" w:lineRule="auto"/>
        <w:ind w:left="0" w:firstLine="0"/>
        <w:jc w:val="left"/>
      </w:pPr>
    </w:p>
    <w:p w14:paraId="7C2B9055" w14:textId="77777777" w:rsidR="003875D3" w:rsidRDefault="00FF44F6">
      <w:pPr>
        <w:spacing w:after="17" w:line="259" w:lineRule="auto"/>
        <w:ind w:left="0" w:firstLine="0"/>
        <w:jc w:val="left"/>
      </w:pPr>
      <w:r>
        <w:t xml:space="preserve"> </w:t>
      </w:r>
    </w:p>
    <w:p w14:paraId="2E4CF63B" w14:textId="6DDD9543" w:rsidR="003875D3" w:rsidRDefault="00FF44F6">
      <w:r>
        <w:t>This communication and consultation will take place directly with the employees via induction, regular training sessions</w:t>
      </w:r>
      <w:r w:rsidR="00902597">
        <w:t>.</w:t>
      </w:r>
      <w:r>
        <w:rPr>
          <w:sz w:val="22"/>
        </w:rPr>
        <w:t xml:space="preserve"> </w:t>
      </w:r>
    </w:p>
    <w:p w14:paraId="598EF7E5" w14:textId="77777777" w:rsidR="003875D3" w:rsidRDefault="00FF44F6">
      <w:pPr>
        <w:spacing w:after="0" w:line="259" w:lineRule="auto"/>
        <w:ind w:left="0" w:firstLine="0"/>
        <w:jc w:val="left"/>
      </w:pPr>
      <w:r>
        <w:rPr>
          <w:sz w:val="22"/>
        </w:rPr>
        <w:t xml:space="preserve"> </w:t>
      </w:r>
    </w:p>
    <w:p w14:paraId="5CC8EA73" w14:textId="77777777" w:rsidR="003875D3" w:rsidRDefault="00FF44F6">
      <w:pPr>
        <w:spacing w:after="14" w:line="259" w:lineRule="auto"/>
        <w:ind w:left="0" w:firstLine="0"/>
        <w:jc w:val="left"/>
      </w:pPr>
      <w:r>
        <w:t xml:space="preserve"> </w:t>
      </w:r>
    </w:p>
    <w:p w14:paraId="22D72AF3" w14:textId="77777777" w:rsidR="003875D3" w:rsidRDefault="00FF44F6">
      <w:pPr>
        <w:pStyle w:val="Heading2"/>
        <w:tabs>
          <w:tab w:val="center" w:pos="1114"/>
        </w:tabs>
        <w:ind w:left="-15" w:firstLine="0"/>
      </w:pPr>
      <w:r>
        <w:rPr>
          <w:b w:val="0"/>
        </w:rPr>
        <w:t>3.2</w:t>
      </w:r>
      <w:r>
        <w:rPr>
          <w:b w:val="0"/>
        </w:rPr>
        <w:tab/>
      </w:r>
      <w:r>
        <w:t xml:space="preserve">Training </w:t>
      </w:r>
    </w:p>
    <w:p w14:paraId="339778B5" w14:textId="77777777" w:rsidR="003875D3" w:rsidRDefault="00FF44F6">
      <w:pPr>
        <w:spacing w:after="21" w:line="259" w:lineRule="auto"/>
        <w:ind w:left="0" w:firstLine="0"/>
        <w:jc w:val="left"/>
      </w:pPr>
      <w:r>
        <w:rPr>
          <w:b/>
        </w:rPr>
        <w:t xml:space="preserve"> </w:t>
      </w:r>
    </w:p>
    <w:p w14:paraId="54FE75B8" w14:textId="77777777" w:rsidR="003875D3" w:rsidRDefault="00FF44F6">
      <w:pPr>
        <w:ind w:left="715"/>
      </w:pPr>
      <w:r>
        <w:lastRenderedPageBreak/>
        <w:t xml:space="preserve">All employees are given training appropriate to their responsibilities in accordance with the Management of Health and Safety at Work Regulations. Training will be provided for the following situations: </w:t>
      </w:r>
    </w:p>
    <w:p w14:paraId="40F6F600" w14:textId="77777777" w:rsidR="003875D3" w:rsidRDefault="00FF44F6">
      <w:pPr>
        <w:numPr>
          <w:ilvl w:val="0"/>
          <w:numId w:val="9"/>
        </w:numPr>
        <w:ind w:hanging="360"/>
      </w:pPr>
      <w:r>
        <w:t xml:space="preserve">Induction training for new employees (Health and </w:t>
      </w:r>
    </w:p>
    <w:p w14:paraId="5D4835E4" w14:textId="77777777" w:rsidR="003875D3" w:rsidRDefault="00FF44F6">
      <w:pPr>
        <w:ind w:left="1450"/>
      </w:pPr>
      <w:r>
        <w:t xml:space="preserve">Safety awareness, company procedures and values etc). </w:t>
      </w:r>
    </w:p>
    <w:p w14:paraId="36484824" w14:textId="77777777" w:rsidR="003875D3" w:rsidRDefault="00FF44F6">
      <w:pPr>
        <w:numPr>
          <w:ilvl w:val="0"/>
          <w:numId w:val="9"/>
        </w:numPr>
        <w:ind w:hanging="360"/>
      </w:pPr>
      <w:r>
        <w:t xml:space="preserve">The introduction or modification of new / existing machinery or technology. </w:t>
      </w:r>
    </w:p>
    <w:p w14:paraId="0E045E87" w14:textId="77777777" w:rsidR="003875D3" w:rsidRDefault="00FF44F6">
      <w:pPr>
        <w:numPr>
          <w:ilvl w:val="0"/>
          <w:numId w:val="9"/>
        </w:numPr>
        <w:ind w:hanging="360"/>
      </w:pPr>
      <w:r>
        <w:t xml:space="preserve">A change in employee position / work activity or responsibility. </w:t>
      </w:r>
    </w:p>
    <w:p w14:paraId="58AB2587" w14:textId="06FF2457" w:rsidR="003875D3" w:rsidRDefault="00D93A85">
      <w:pPr>
        <w:numPr>
          <w:ilvl w:val="0"/>
          <w:numId w:val="9"/>
        </w:numPr>
        <w:ind w:hanging="360"/>
      </w:pPr>
      <w:r>
        <w:t>Ongoing</w:t>
      </w:r>
      <w:r w:rsidR="00FF44F6">
        <w:t xml:space="preserve"> re-enforcement of the Health &amp; Safety policies of the company </w:t>
      </w:r>
    </w:p>
    <w:p w14:paraId="38CB86A2" w14:textId="77777777" w:rsidR="003875D3" w:rsidRDefault="00FF44F6">
      <w:pPr>
        <w:spacing w:after="17" w:line="259" w:lineRule="auto"/>
        <w:ind w:left="0" w:firstLine="0"/>
        <w:jc w:val="left"/>
      </w:pPr>
      <w:r>
        <w:t xml:space="preserve"> </w:t>
      </w:r>
    </w:p>
    <w:p w14:paraId="72F8BF7A" w14:textId="3F5A73C1" w:rsidR="003875D3" w:rsidRDefault="00FF44F6">
      <w:pPr>
        <w:ind w:left="715"/>
      </w:pPr>
      <w:r>
        <w:t>Training is also specifically provided for work with hazardous substances, use of PPE and manual handling. Any training provided by the company will be formally recorded</w:t>
      </w:r>
      <w:r w:rsidR="00902597">
        <w:t>.</w:t>
      </w:r>
    </w:p>
    <w:p w14:paraId="4BD6A83A" w14:textId="77777777" w:rsidR="003875D3" w:rsidRDefault="00FF44F6">
      <w:pPr>
        <w:spacing w:after="14" w:line="259" w:lineRule="auto"/>
        <w:ind w:left="0" w:firstLine="0"/>
        <w:jc w:val="left"/>
      </w:pPr>
      <w:r>
        <w:t xml:space="preserve"> </w:t>
      </w:r>
    </w:p>
    <w:p w14:paraId="05008B1F" w14:textId="77777777" w:rsidR="003875D3" w:rsidRDefault="00FF44F6">
      <w:pPr>
        <w:pStyle w:val="Heading2"/>
        <w:tabs>
          <w:tab w:val="center" w:pos="2757"/>
        </w:tabs>
        <w:ind w:left="-15" w:firstLine="0"/>
      </w:pPr>
      <w:r>
        <w:rPr>
          <w:b w:val="0"/>
        </w:rPr>
        <w:t xml:space="preserve">3.3 </w:t>
      </w:r>
      <w:r>
        <w:rPr>
          <w:b w:val="0"/>
        </w:rPr>
        <w:tab/>
      </w:r>
      <w:r>
        <w:t xml:space="preserve">Risk Assessments and Method Statements </w:t>
      </w:r>
    </w:p>
    <w:p w14:paraId="00E5D3C5" w14:textId="77777777" w:rsidR="003875D3" w:rsidRDefault="00FF44F6">
      <w:pPr>
        <w:spacing w:after="0" w:line="259" w:lineRule="auto"/>
        <w:ind w:left="0" w:firstLine="0"/>
        <w:jc w:val="left"/>
      </w:pPr>
      <w:r>
        <w:rPr>
          <w:rFonts w:ascii="Calibri" w:eastAsia="Calibri" w:hAnsi="Calibri" w:cs="Calibri"/>
          <w:sz w:val="22"/>
        </w:rPr>
        <w:t xml:space="preserve"> </w:t>
      </w:r>
    </w:p>
    <w:p w14:paraId="0BF9E631" w14:textId="66C69F57" w:rsidR="003875D3" w:rsidRDefault="00903404">
      <w:pPr>
        <w:spacing w:after="2" w:line="282" w:lineRule="auto"/>
        <w:ind w:left="703"/>
        <w:jc w:val="left"/>
      </w:pPr>
      <w:r>
        <w:t>Total Cleaning</w:t>
      </w:r>
      <w:r w:rsidR="00FF44F6">
        <w:t xml:space="preserve"> will prepare written risk assessments for all reasonably foreseeable risks that may affect </w:t>
      </w:r>
      <w:r>
        <w:t>Total Cleaning</w:t>
      </w:r>
      <w:r w:rsidR="00FF44F6">
        <w:t xml:space="preserve"> staff and others who may be affected by the company’s activities.  Managers are trained to identify new hazards on Client sites and seek advice and support if unable to control risks.   </w:t>
      </w:r>
    </w:p>
    <w:p w14:paraId="0D008D11" w14:textId="77777777" w:rsidR="003875D3" w:rsidRDefault="00FF44F6">
      <w:pPr>
        <w:spacing w:after="17" w:line="259" w:lineRule="auto"/>
        <w:ind w:left="708" w:firstLine="0"/>
        <w:jc w:val="left"/>
      </w:pPr>
      <w:r>
        <w:t xml:space="preserve"> </w:t>
      </w:r>
    </w:p>
    <w:p w14:paraId="69308B0B" w14:textId="0521BEE1" w:rsidR="003875D3" w:rsidRDefault="00FF44F6">
      <w:pPr>
        <w:spacing w:after="2" w:line="282" w:lineRule="auto"/>
        <w:ind w:left="703"/>
        <w:jc w:val="left"/>
      </w:pPr>
      <w:r>
        <w:t xml:space="preserve">Risk Assessments (particularly COSHH Assessments – see Use of Chemicals Policy) will be used to determine the appropriate control measures for hazards, and to ensure that appropriate information, instruction, training and supervision is available to allow Spotless staff to carry out their jobs as safely as possible, and without risks to their health.  </w:t>
      </w:r>
    </w:p>
    <w:p w14:paraId="06532098" w14:textId="77777777" w:rsidR="003875D3" w:rsidRDefault="00FF44F6">
      <w:pPr>
        <w:spacing w:after="12" w:line="259" w:lineRule="auto"/>
        <w:ind w:left="0" w:firstLine="0"/>
        <w:jc w:val="left"/>
      </w:pPr>
      <w:r>
        <w:t xml:space="preserve"> </w:t>
      </w:r>
    </w:p>
    <w:p w14:paraId="3E161F1E" w14:textId="77777777" w:rsidR="003875D3" w:rsidRDefault="00FF44F6">
      <w:pPr>
        <w:pStyle w:val="Heading2"/>
        <w:tabs>
          <w:tab w:val="center" w:pos="1641"/>
        </w:tabs>
        <w:ind w:left="-15" w:firstLine="0"/>
      </w:pPr>
      <w:r>
        <w:rPr>
          <w:b w:val="0"/>
        </w:rPr>
        <w:t xml:space="preserve">3.4 </w:t>
      </w:r>
      <w:r>
        <w:rPr>
          <w:b w:val="0"/>
        </w:rPr>
        <w:tab/>
      </w:r>
      <w:r>
        <w:t xml:space="preserve">Method Statements </w:t>
      </w:r>
    </w:p>
    <w:p w14:paraId="71B488B4" w14:textId="77777777" w:rsidR="003875D3" w:rsidRDefault="00FF44F6">
      <w:pPr>
        <w:spacing w:after="19" w:line="259" w:lineRule="auto"/>
        <w:ind w:left="0" w:firstLine="0"/>
        <w:jc w:val="left"/>
      </w:pPr>
      <w:r>
        <w:rPr>
          <w:b/>
        </w:rPr>
        <w:t xml:space="preserve"> </w:t>
      </w:r>
    </w:p>
    <w:p w14:paraId="35ED542F" w14:textId="431FA2FB" w:rsidR="003875D3" w:rsidRDefault="00FF44F6">
      <w:pPr>
        <w:spacing w:after="2" w:line="282" w:lineRule="auto"/>
        <w:ind w:left="703"/>
        <w:jc w:val="left"/>
      </w:pPr>
      <w:r>
        <w:t xml:space="preserve">Data from risk assessments will be incorporated into </w:t>
      </w:r>
      <w:r w:rsidR="00903404">
        <w:t>Total Cleaning</w:t>
      </w:r>
      <w:r w:rsidR="00D93A85">
        <w:t>’s</w:t>
      </w:r>
      <w:r>
        <w:t xml:space="preserve"> recommended methods of working for all tasks such that work will be undertaken in accordance with a safe system of work.  The RAMS forms combine both the risk assessment and method statements required for each task.   </w:t>
      </w:r>
    </w:p>
    <w:p w14:paraId="6CC34D0A" w14:textId="77777777" w:rsidR="003875D3" w:rsidRDefault="00FF44F6">
      <w:pPr>
        <w:spacing w:after="12" w:line="259" w:lineRule="auto"/>
        <w:ind w:left="0" w:firstLine="0"/>
        <w:jc w:val="left"/>
      </w:pPr>
      <w:r>
        <w:t xml:space="preserve"> </w:t>
      </w:r>
    </w:p>
    <w:p w14:paraId="1B6F5ACB" w14:textId="77777777" w:rsidR="003875D3" w:rsidRDefault="00FF44F6">
      <w:pPr>
        <w:pStyle w:val="Heading2"/>
        <w:tabs>
          <w:tab w:val="center" w:pos="1930"/>
        </w:tabs>
        <w:ind w:left="-15" w:firstLine="0"/>
      </w:pPr>
      <w:r>
        <w:rPr>
          <w:b w:val="0"/>
        </w:rPr>
        <w:t xml:space="preserve">3.5 </w:t>
      </w:r>
      <w:r>
        <w:rPr>
          <w:b w:val="0"/>
        </w:rPr>
        <w:tab/>
      </w:r>
      <w:r>
        <w:t xml:space="preserve">Co-operation with Clients </w:t>
      </w:r>
    </w:p>
    <w:p w14:paraId="19FACF6D" w14:textId="77777777" w:rsidR="003875D3" w:rsidRDefault="00FF44F6">
      <w:pPr>
        <w:spacing w:after="19" w:line="259" w:lineRule="auto"/>
        <w:ind w:left="0" w:firstLine="0"/>
        <w:jc w:val="left"/>
      </w:pPr>
      <w:r>
        <w:rPr>
          <w:b/>
        </w:rPr>
        <w:t xml:space="preserve"> </w:t>
      </w:r>
    </w:p>
    <w:p w14:paraId="45F44C7C" w14:textId="0C0EF65E" w:rsidR="003875D3" w:rsidRDefault="00FF44F6">
      <w:pPr>
        <w:ind w:left="715"/>
      </w:pPr>
      <w:r>
        <w:t xml:space="preserve">Employees will always familiarise themselves with client procedures when attending site, in particular general site access, security, emergency procedures and </w:t>
      </w:r>
      <w:r w:rsidR="00D93A85">
        <w:t>high-risk</w:t>
      </w:r>
      <w:r>
        <w:t xml:space="preserve"> work activities including permit to work systems. Clients site procedures and specific instructions will be </w:t>
      </w:r>
      <w:r w:rsidR="00C2547B">
        <w:t>always followed</w:t>
      </w:r>
      <w:r>
        <w:t xml:space="preserve">. </w:t>
      </w:r>
    </w:p>
    <w:p w14:paraId="4826FA40" w14:textId="77777777" w:rsidR="003875D3" w:rsidRDefault="00FF44F6">
      <w:pPr>
        <w:spacing w:after="12" w:line="259" w:lineRule="auto"/>
        <w:ind w:left="720" w:firstLine="0"/>
        <w:jc w:val="left"/>
      </w:pPr>
      <w:r>
        <w:t xml:space="preserve"> </w:t>
      </w:r>
    </w:p>
    <w:p w14:paraId="1A5B54DA" w14:textId="77777777" w:rsidR="003875D3" w:rsidRDefault="00FF44F6">
      <w:pPr>
        <w:pStyle w:val="Heading2"/>
        <w:tabs>
          <w:tab w:val="center" w:pos="1536"/>
        </w:tabs>
        <w:ind w:left="-15" w:firstLine="0"/>
      </w:pPr>
      <w:r>
        <w:rPr>
          <w:b w:val="0"/>
        </w:rPr>
        <w:t xml:space="preserve">3.6 </w:t>
      </w:r>
      <w:r>
        <w:rPr>
          <w:b w:val="0"/>
        </w:rPr>
        <w:tab/>
      </w:r>
      <w:r>
        <w:t xml:space="preserve">Welfare Facilities </w:t>
      </w:r>
    </w:p>
    <w:p w14:paraId="3CD2DC61" w14:textId="77777777" w:rsidR="003875D3" w:rsidRDefault="00FF44F6">
      <w:pPr>
        <w:spacing w:after="19" w:line="259" w:lineRule="auto"/>
        <w:ind w:left="0" w:firstLine="0"/>
        <w:jc w:val="left"/>
      </w:pPr>
      <w:r>
        <w:rPr>
          <w:b/>
        </w:rPr>
        <w:t xml:space="preserve"> </w:t>
      </w:r>
    </w:p>
    <w:p w14:paraId="005D3D06" w14:textId="77777777" w:rsidR="003875D3" w:rsidRDefault="00FF44F6">
      <w:pPr>
        <w:ind w:left="715"/>
      </w:pPr>
      <w:r>
        <w:t xml:space="preserve">Wherever possible arrangements will be made with the Client and/or Principal Contractor for the use of Welfare facilities at sites under their management. As a minimum the following requirements will be adhered to: </w:t>
      </w:r>
    </w:p>
    <w:p w14:paraId="13FAC31C" w14:textId="77777777" w:rsidR="003875D3" w:rsidRDefault="00FF44F6">
      <w:pPr>
        <w:spacing w:after="30" w:line="259" w:lineRule="auto"/>
        <w:ind w:left="720" w:firstLine="0"/>
        <w:jc w:val="left"/>
      </w:pPr>
      <w:r>
        <w:t xml:space="preserve"> </w:t>
      </w:r>
    </w:p>
    <w:p w14:paraId="161BB7EE" w14:textId="72E28633" w:rsidR="003875D3" w:rsidRDefault="00FF44F6">
      <w:pPr>
        <w:numPr>
          <w:ilvl w:val="0"/>
          <w:numId w:val="10"/>
        </w:numPr>
        <w:ind w:right="1797" w:hanging="360"/>
      </w:pPr>
      <w:r>
        <w:t xml:space="preserve">Toilet / washing facilities accessible on site.  Eating / rest facilities accessible on site. </w:t>
      </w:r>
    </w:p>
    <w:p w14:paraId="406BF47E" w14:textId="77777777" w:rsidR="003875D3" w:rsidRDefault="00FF44F6">
      <w:pPr>
        <w:numPr>
          <w:ilvl w:val="0"/>
          <w:numId w:val="10"/>
        </w:numPr>
        <w:ind w:right="1797" w:hanging="360"/>
      </w:pPr>
      <w:r>
        <w:t xml:space="preserve">Storage for cleaning equipment and PPE </w:t>
      </w:r>
    </w:p>
    <w:p w14:paraId="088F594E" w14:textId="77777777" w:rsidR="003875D3" w:rsidRDefault="00FF44F6">
      <w:pPr>
        <w:spacing w:after="17" w:line="259" w:lineRule="auto"/>
        <w:ind w:left="0" w:firstLine="0"/>
        <w:jc w:val="left"/>
      </w:pPr>
      <w:r>
        <w:rPr>
          <w:b/>
        </w:rPr>
        <w:t xml:space="preserve"> </w:t>
      </w:r>
    </w:p>
    <w:p w14:paraId="7E61AE9E" w14:textId="77777777" w:rsidR="003875D3" w:rsidRDefault="00FF44F6">
      <w:pPr>
        <w:pStyle w:val="Heading2"/>
        <w:tabs>
          <w:tab w:val="center" w:pos="1512"/>
        </w:tabs>
        <w:ind w:left="-15" w:firstLine="0"/>
      </w:pPr>
      <w:r>
        <w:rPr>
          <w:b w:val="0"/>
        </w:rPr>
        <w:t>3.7</w:t>
      </w:r>
      <w:r>
        <w:rPr>
          <w:b w:val="0"/>
        </w:rPr>
        <w:tab/>
      </w:r>
      <w:r>
        <w:t xml:space="preserve">Work Equipment </w:t>
      </w:r>
    </w:p>
    <w:p w14:paraId="0474E6D4" w14:textId="77777777" w:rsidR="003875D3" w:rsidRDefault="00FF44F6">
      <w:pPr>
        <w:spacing w:after="19" w:line="259" w:lineRule="auto"/>
        <w:ind w:left="720" w:firstLine="0"/>
        <w:jc w:val="left"/>
      </w:pPr>
      <w:r>
        <w:t xml:space="preserve"> </w:t>
      </w:r>
    </w:p>
    <w:p w14:paraId="13C7F736" w14:textId="77777777" w:rsidR="003875D3" w:rsidRDefault="00FF44F6">
      <w:pPr>
        <w:spacing w:after="38"/>
        <w:ind w:left="715"/>
      </w:pPr>
      <w:r>
        <w:t xml:space="preserve">The procurement and use of all work equipment (including Electrical equipment) used by </w:t>
      </w:r>
    </w:p>
    <w:p w14:paraId="79637BD3" w14:textId="663827F4" w:rsidR="003875D3" w:rsidRDefault="00903404">
      <w:pPr>
        <w:ind w:left="715"/>
      </w:pPr>
      <w:r>
        <w:lastRenderedPageBreak/>
        <w:t>Total Cleaning</w:t>
      </w:r>
      <w:r w:rsidR="00D93A85">
        <w:t xml:space="preserve"> </w:t>
      </w:r>
      <w:r w:rsidR="00FF44F6">
        <w:t xml:space="preserve">staff as part of the Company’s undertaking will comply with the Provision and Use of Work Equipment Regulations (PUWER). </w:t>
      </w:r>
    </w:p>
    <w:p w14:paraId="78924A1B" w14:textId="6BAAF2AE" w:rsidR="003875D3" w:rsidRDefault="00FF44F6">
      <w:pPr>
        <w:ind w:left="715"/>
      </w:pPr>
      <w:r>
        <w:t xml:space="preserve">Before new equipment is introduced into the working environment, an assessment will be made by the Manager </w:t>
      </w:r>
      <w:r w:rsidR="00C2547B">
        <w:t>to</w:t>
      </w:r>
      <w:r>
        <w:t xml:space="preserve"> ascertain that the equipment is suitable for its intended use. </w:t>
      </w:r>
    </w:p>
    <w:p w14:paraId="1F31E2C6" w14:textId="77777777" w:rsidR="003875D3" w:rsidRDefault="00FF44F6">
      <w:pPr>
        <w:spacing w:after="17" w:line="259" w:lineRule="auto"/>
        <w:ind w:left="720" w:firstLine="0"/>
        <w:jc w:val="left"/>
      </w:pPr>
      <w:r>
        <w:t xml:space="preserve"> </w:t>
      </w:r>
    </w:p>
    <w:p w14:paraId="57D58E3C" w14:textId="77777777" w:rsidR="003875D3" w:rsidRDefault="00FF44F6">
      <w:pPr>
        <w:ind w:left="715"/>
      </w:pPr>
      <w:r>
        <w:t xml:space="preserve">No employee will use work equipment for which they have not received specific training. </w:t>
      </w:r>
    </w:p>
    <w:p w14:paraId="36BE7880" w14:textId="77777777" w:rsidR="003875D3" w:rsidRDefault="00FF44F6">
      <w:pPr>
        <w:spacing w:after="17" w:line="259" w:lineRule="auto"/>
        <w:ind w:left="720" w:firstLine="0"/>
        <w:jc w:val="left"/>
      </w:pPr>
      <w:r>
        <w:t xml:space="preserve"> </w:t>
      </w:r>
    </w:p>
    <w:p w14:paraId="4421A522" w14:textId="076709B8" w:rsidR="003875D3" w:rsidRDefault="00FF44F6">
      <w:pPr>
        <w:ind w:left="715"/>
      </w:pPr>
      <w:r>
        <w:t xml:space="preserve">Employees will respect all work equipment and be </w:t>
      </w:r>
      <w:r w:rsidR="00D93A85">
        <w:t>self-responsible</w:t>
      </w:r>
      <w:r>
        <w:t xml:space="preserve"> in the way they use it which will minimise a specific risk. </w:t>
      </w:r>
    </w:p>
    <w:p w14:paraId="59C8F300" w14:textId="77777777" w:rsidR="003875D3" w:rsidRDefault="00FF44F6">
      <w:pPr>
        <w:spacing w:after="17" w:line="259" w:lineRule="auto"/>
        <w:ind w:left="720" w:firstLine="0"/>
        <w:jc w:val="left"/>
      </w:pPr>
      <w:r>
        <w:t xml:space="preserve"> </w:t>
      </w:r>
    </w:p>
    <w:p w14:paraId="0D1F2530" w14:textId="77777777" w:rsidR="003875D3" w:rsidRDefault="00FF44F6">
      <w:pPr>
        <w:spacing w:after="12" w:line="259" w:lineRule="auto"/>
        <w:ind w:left="720" w:firstLine="0"/>
        <w:jc w:val="left"/>
      </w:pPr>
      <w:r>
        <w:t xml:space="preserve"> </w:t>
      </w:r>
    </w:p>
    <w:p w14:paraId="7EE26246" w14:textId="77777777" w:rsidR="003875D3" w:rsidRDefault="00FF44F6">
      <w:pPr>
        <w:pStyle w:val="Heading2"/>
        <w:tabs>
          <w:tab w:val="center" w:pos="1708"/>
        </w:tabs>
        <w:ind w:left="-15" w:firstLine="0"/>
      </w:pPr>
      <w:r>
        <w:rPr>
          <w:b w:val="0"/>
        </w:rPr>
        <w:t xml:space="preserve">3.8 </w:t>
      </w:r>
      <w:r>
        <w:rPr>
          <w:b w:val="0"/>
        </w:rPr>
        <w:tab/>
      </w:r>
      <w:r>
        <w:t xml:space="preserve">Electrical Equipment </w:t>
      </w:r>
    </w:p>
    <w:p w14:paraId="4DE10E57" w14:textId="77777777" w:rsidR="003875D3" w:rsidRDefault="00FF44F6">
      <w:pPr>
        <w:spacing w:after="17" w:line="259" w:lineRule="auto"/>
        <w:ind w:left="720" w:firstLine="0"/>
        <w:jc w:val="left"/>
      </w:pPr>
      <w:r>
        <w:t xml:space="preserve"> </w:t>
      </w:r>
    </w:p>
    <w:p w14:paraId="4DF003A2" w14:textId="0BFA7BED" w:rsidR="003875D3" w:rsidRDefault="00903404">
      <w:pPr>
        <w:spacing w:after="206"/>
        <w:ind w:left="715"/>
      </w:pPr>
      <w:r>
        <w:t>Total Cleaning</w:t>
      </w:r>
      <w:r w:rsidR="00FF44F6">
        <w:t xml:space="preserve"> recognise that working with mains-powered electrical equipment may pose a risk of harm to its staff.  Spotless recognise the requirements of the Provision and Use of Equipment Regulations 1998 and the Electricity at Work Regulations and will provide and maintain electrical equipment that </w:t>
      </w:r>
      <w:r w:rsidR="00C2547B">
        <w:t>is always suitable for purpose</w:t>
      </w:r>
      <w:r w:rsidR="00FF44F6">
        <w:t xml:space="preserve">. </w:t>
      </w:r>
    </w:p>
    <w:p w14:paraId="0BC84A80" w14:textId="0BDBADA8" w:rsidR="003875D3" w:rsidRDefault="00FF44F6">
      <w:pPr>
        <w:spacing w:after="205"/>
        <w:ind w:left="715"/>
      </w:pPr>
      <w:r>
        <w:t xml:space="preserve">Electrical equipment will be procured that is strong enough, of good construction and durability and quality to </w:t>
      </w:r>
      <w:r w:rsidR="000B228C">
        <w:t>consider</w:t>
      </w:r>
      <w:r>
        <w:t xml:space="preserve"> the foreseeable use and conditions that it might encounter whilst in use by Spotless staff.   </w:t>
      </w:r>
    </w:p>
    <w:p w14:paraId="1DDED284" w14:textId="28B119CE" w:rsidR="003875D3" w:rsidRDefault="00903404">
      <w:pPr>
        <w:spacing w:after="212"/>
        <w:ind w:left="715"/>
      </w:pPr>
      <w:r>
        <w:t>Total Cleaning</w:t>
      </w:r>
      <w:r w:rsidR="00FF44F6">
        <w:t xml:space="preserve"> staff will carry out user checks on all items of electrical equipment prior to each use of that equipment.  Cleaning staff will be trained to carry out these basic checks for condition of plugs, cables and equipment and this training will be refreshed as appropriate. </w:t>
      </w:r>
    </w:p>
    <w:p w14:paraId="083EC668" w14:textId="50F1367C" w:rsidR="003875D3" w:rsidRDefault="00903404">
      <w:pPr>
        <w:spacing w:after="206"/>
        <w:ind w:left="715"/>
      </w:pPr>
      <w:r>
        <w:t>Total Cleaning</w:t>
      </w:r>
      <w:r w:rsidR="000B228C">
        <w:t xml:space="preserve"> Managers</w:t>
      </w:r>
      <w:r w:rsidR="00FF44F6">
        <w:t xml:space="preserve"> will undertake a Formal Visual Inspection (FVI) of all items of electrical equipment used by Spotless staff once per </w:t>
      </w:r>
      <w:r w:rsidR="000B228C">
        <w:t>month and</w:t>
      </w:r>
      <w:r w:rsidR="00FF44F6">
        <w:t xml:space="preserve"> record the results. Managers will receive appropriate training to allow them to undertake these checks with the required level of competency. In addition, all cleaning colleagues are encouraged to carry out </w:t>
      </w:r>
      <w:r w:rsidR="000B228C">
        <w:t>checks</w:t>
      </w:r>
      <w:r w:rsidR="00FF44F6">
        <w:t xml:space="preserve"> prior to use of electrical equipment. </w:t>
      </w:r>
    </w:p>
    <w:p w14:paraId="6B4E3CF3" w14:textId="41652241" w:rsidR="003875D3" w:rsidRDefault="00FF44F6">
      <w:pPr>
        <w:spacing w:after="208"/>
        <w:ind w:left="715"/>
      </w:pPr>
      <w:r>
        <w:t xml:space="preserve">Where electrical equipment is used with liquids such as water or </w:t>
      </w:r>
      <w:r w:rsidR="000B228C">
        <w:t>detergents or</w:t>
      </w:r>
      <w:r>
        <w:t xml:space="preserve"> is used in environments where water or other liquids may be encountered, that equipment will be subject to an annual check using specialist equipment to ensure that the earth continuity, and other safety features of the equipment, are in good condition and fit for purpose.  A person competent in the use of the test equipment will be employed to undertake this work. </w:t>
      </w:r>
    </w:p>
    <w:p w14:paraId="338526D2" w14:textId="30D8816B" w:rsidR="003875D3" w:rsidRDefault="00FF44F6">
      <w:pPr>
        <w:spacing w:after="208"/>
        <w:ind w:left="715"/>
      </w:pPr>
      <w:r>
        <w:t xml:space="preserve">It is </w:t>
      </w:r>
      <w:r w:rsidR="00903404">
        <w:t>Total Cleaning</w:t>
      </w:r>
      <w:r w:rsidR="000B228C">
        <w:t>’s</w:t>
      </w:r>
      <w:r>
        <w:t xml:space="preserve"> policy that any member of staff who feels a piece of electrical equipment is not fit for purpose for any reason may refuse to use that equipment, take it out of use and contact their service manager as soon as possible. </w:t>
      </w:r>
      <w:r w:rsidR="00903404">
        <w:t>Total Cleaning</w:t>
      </w:r>
      <w:r w:rsidR="000B228C">
        <w:t xml:space="preserve"> </w:t>
      </w:r>
      <w:r>
        <w:t xml:space="preserve">will replace that piece of equipment until it is checked and deemed fit for use by a competent person. </w:t>
      </w:r>
    </w:p>
    <w:p w14:paraId="162F198A" w14:textId="2BFF96BA" w:rsidR="003875D3" w:rsidRDefault="00FF44F6">
      <w:pPr>
        <w:spacing w:after="208"/>
        <w:ind w:left="715"/>
      </w:pPr>
      <w:r>
        <w:t xml:space="preserve">All items of electrical equipment belonging to </w:t>
      </w:r>
      <w:r w:rsidR="00903404">
        <w:t>Total Cleaning</w:t>
      </w:r>
      <w:r>
        <w:t xml:space="preserve"> will be identified by a sticker</w:t>
      </w:r>
      <w:r w:rsidR="000B228C">
        <w:t xml:space="preserve"> stating equipment number.</w:t>
      </w:r>
    </w:p>
    <w:p w14:paraId="27F36F0B" w14:textId="50FEE575" w:rsidR="003875D3" w:rsidRDefault="00FF44F6">
      <w:pPr>
        <w:spacing w:after="201"/>
        <w:ind w:left="715"/>
      </w:pPr>
      <w:r>
        <w:t xml:space="preserve">All equipment will be PAT tested annually. In addition, all cleaning colleagues are </w:t>
      </w:r>
      <w:r>
        <w:rPr>
          <w:u w:val="single" w:color="000000"/>
        </w:rPr>
        <w:t>expected</w:t>
      </w:r>
      <w:r>
        <w:t xml:space="preserve"> to carry out a </w:t>
      </w:r>
      <w:r w:rsidR="0018520B">
        <w:t>visual inspection</w:t>
      </w:r>
      <w:r>
        <w:t xml:space="preserve"> prior to use of electrical equipment.</w:t>
      </w:r>
      <w:r>
        <w:rPr>
          <w:color w:val="0000FF"/>
        </w:rPr>
        <w:t xml:space="preserve"> </w:t>
      </w:r>
    </w:p>
    <w:p w14:paraId="40F7BD68" w14:textId="77777777" w:rsidR="003875D3" w:rsidRDefault="00FF44F6">
      <w:pPr>
        <w:pStyle w:val="Heading2"/>
        <w:tabs>
          <w:tab w:val="center" w:pos="2490"/>
        </w:tabs>
        <w:ind w:left="-15" w:firstLine="0"/>
      </w:pPr>
      <w:r>
        <w:rPr>
          <w:b w:val="0"/>
        </w:rPr>
        <w:t>3.9</w:t>
      </w:r>
      <w:r>
        <w:rPr>
          <w:b w:val="0"/>
        </w:rPr>
        <w:tab/>
      </w:r>
      <w:r>
        <w:t xml:space="preserve">Personal Protective Equipment (PPE) </w:t>
      </w:r>
    </w:p>
    <w:p w14:paraId="7B2A1266" w14:textId="77777777" w:rsidR="003875D3" w:rsidRDefault="00FF44F6">
      <w:pPr>
        <w:spacing w:after="19" w:line="259" w:lineRule="auto"/>
        <w:ind w:left="0" w:firstLine="0"/>
        <w:jc w:val="left"/>
      </w:pPr>
      <w:r>
        <w:rPr>
          <w:b/>
        </w:rPr>
        <w:t xml:space="preserve"> </w:t>
      </w:r>
    </w:p>
    <w:p w14:paraId="1810C82C" w14:textId="77777777" w:rsidR="003875D3" w:rsidRDefault="00FF44F6">
      <w:pPr>
        <w:ind w:left="715"/>
      </w:pPr>
      <w:r>
        <w:t xml:space="preserve">Appropriate personal protective equipment, based on a risk assessment of each task/substance as appropriate, will be issued to employees as and when necessary for work activities. </w:t>
      </w:r>
    </w:p>
    <w:p w14:paraId="56DBEFDD" w14:textId="471C2A7C" w:rsidR="003875D3" w:rsidRDefault="00FF44F6">
      <w:pPr>
        <w:ind w:left="715"/>
      </w:pPr>
      <w:r>
        <w:lastRenderedPageBreak/>
        <w:t xml:space="preserve">Training will be provided for employees on the safe use, </w:t>
      </w:r>
      <w:r w:rsidR="0018520B">
        <w:t>storage,</w:t>
      </w:r>
      <w:r>
        <w:t xml:space="preserve"> and maintenance of the relevant equipment before issue, and a written record detailing what PPE has been issued will be signed by the employees on receipt of the equipment and the hard copy kept on file. This will be maintained locally by the Company Head. </w:t>
      </w:r>
    </w:p>
    <w:p w14:paraId="4E8DCDBF" w14:textId="77777777" w:rsidR="003875D3" w:rsidRDefault="00FF44F6">
      <w:pPr>
        <w:spacing w:after="17" w:line="259" w:lineRule="auto"/>
        <w:ind w:left="720" w:firstLine="0"/>
        <w:jc w:val="left"/>
      </w:pPr>
      <w:r>
        <w:t xml:space="preserve"> </w:t>
      </w:r>
    </w:p>
    <w:p w14:paraId="311AF7C6" w14:textId="77777777" w:rsidR="003875D3" w:rsidRDefault="00FF44F6">
      <w:pPr>
        <w:ind w:left="715"/>
      </w:pPr>
      <w:r>
        <w:t xml:space="preserve">Employees have a legal duty to wear PPE as specified by company policy, in relevant site rules, risk assessments and methods statements. Any defects or malfunction of PPE must be reported to the Manager or Company Head. </w:t>
      </w:r>
      <w:r>
        <w:rPr>
          <w:color w:val="FF0000"/>
        </w:rPr>
        <w:t xml:space="preserve"> </w:t>
      </w:r>
    </w:p>
    <w:p w14:paraId="72A0232B" w14:textId="77777777" w:rsidR="003875D3" w:rsidRDefault="00FF44F6">
      <w:pPr>
        <w:spacing w:after="12" w:line="259" w:lineRule="auto"/>
        <w:ind w:left="720" w:firstLine="0"/>
        <w:jc w:val="left"/>
      </w:pPr>
      <w:r>
        <w:t xml:space="preserve"> </w:t>
      </w:r>
    </w:p>
    <w:p w14:paraId="04722A53" w14:textId="77777777" w:rsidR="003875D3" w:rsidRDefault="00FF44F6">
      <w:pPr>
        <w:pStyle w:val="Heading2"/>
        <w:tabs>
          <w:tab w:val="center" w:pos="1818"/>
        </w:tabs>
        <w:ind w:left="-15" w:firstLine="0"/>
      </w:pPr>
      <w:r>
        <w:rPr>
          <w:b w:val="0"/>
        </w:rPr>
        <w:t xml:space="preserve">3.10 </w:t>
      </w:r>
      <w:r>
        <w:rPr>
          <w:b w:val="0"/>
        </w:rPr>
        <w:tab/>
      </w:r>
      <w:r>
        <w:t xml:space="preserve">Hazardous Substances </w:t>
      </w:r>
    </w:p>
    <w:p w14:paraId="2ACE75D0" w14:textId="77777777" w:rsidR="003875D3" w:rsidRDefault="00FF44F6">
      <w:pPr>
        <w:spacing w:after="19" w:line="259" w:lineRule="auto"/>
        <w:ind w:left="0" w:firstLine="0"/>
        <w:jc w:val="left"/>
      </w:pPr>
      <w:r>
        <w:rPr>
          <w:b/>
        </w:rPr>
        <w:t xml:space="preserve"> </w:t>
      </w:r>
    </w:p>
    <w:p w14:paraId="4D8A873A" w14:textId="77777777" w:rsidR="003875D3" w:rsidRDefault="00FF44F6">
      <w:pPr>
        <w:ind w:left="715"/>
      </w:pPr>
      <w:r>
        <w:t xml:space="preserve">The risks associated with hazardous substances are assessed for all work activities.  </w:t>
      </w:r>
    </w:p>
    <w:p w14:paraId="56728DAB" w14:textId="77777777" w:rsidR="003875D3" w:rsidRDefault="00FF44F6">
      <w:pPr>
        <w:spacing w:after="17" w:line="259" w:lineRule="auto"/>
        <w:ind w:left="720" w:firstLine="0"/>
        <w:jc w:val="left"/>
      </w:pPr>
      <w:r>
        <w:t xml:space="preserve"> </w:t>
      </w:r>
    </w:p>
    <w:p w14:paraId="03B1AB8C" w14:textId="51A8C7DE" w:rsidR="003875D3" w:rsidRDefault="00FF44F6">
      <w:pPr>
        <w:ind w:left="715"/>
      </w:pPr>
      <w:r>
        <w:t>Spotless has a policy using cleaning substances that are as harmless to individuals and the environment as possible. These have been COS</w:t>
      </w:r>
      <w:r w:rsidR="0018520B">
        <w:t>S</w:t>
      </w:r>
      <w:r>
        <w:t>H</w:t>
      </w:r>
      <w:r w:rsidR="0018520B">
        <w:t xml:space="preserve"> </w:t>
      </w:r>
      <w:r>
        <w:t xml:space="preserve">assessed, and COSHH assessment sheets distributed to all client sites. </w:t>
      </w:r>
    </w:p>
    <w:p w14:paraId="520EC5D7" w14:textId="77777777" w:rsidR="003875D3" w:rsidRDefault="00FF44F6">
      <w:pPr>
        <w:spacing w:after="17" w:line="259" w:lineRule="auto"/>
        <w:ind w:left="0" w:firstLine="0"/>
        <w:jc w:val="left"/>
      </w:pPr>
      <w:r>
        <w:t xml:space="preserve"> </w:t>
      </w:r>
    </w:p>
    <w:p w14:paraId="1BC8BAD9" w14:textId="00E98E3B" w:rsidR="003875D3" w:rsidRDefault="00FF44F6">
      <w:pPr>
        <w:ind w:left="715"/>
      </w:pPr>
      <w:r>
        <w:t xml:space="preserve">An inventory of all substances and materials hazardous to health is used is kept on the </w:t>
      </w:r>
      <w:r w:rsidR="0018520B">
        <w:t xml:space="preserve">company share drive </w:t>
      </w:r>
      <w:r>
        <w:t xml:space="preserve">and any member of staff can gain access to this. </w:t>
      </w:r>
    </w:p>
    <w:p w14:paraId="7EB4E654" w14:textId="77777777" w:rsidR="003875D3" w:rsidRDefault="00FF44F6">
      <w:pPr>
        <w:spacing w:after="17" w:line="259" w:lineRule="auto"/>
        <w:ind w:left="720" w:firstLine="0"/>
        <w:jc w:val="left"/>
      </w:pPr>
      <w:r>
        <w:t xml:space="preserve"> </w:t>
      </w:r>
    </w:p>
    <w:p w14:paraId="7CF51A00" w14:textId="488C1DAF" w:rsidR="003875D3" w:rsidRDefault="00FF44F6">
      <w:pPr>
        <w:ind w:left="715"/>
      </w:pPr>
      <w:r>
        <w:t xml:space="preserve">Any new products that are required for use should have a COSHH assessment completed and saved in the company </w:t>
      </w:r>
      <w:r w:rsidR="0018520B">
        <w:t>share drive</w:t>
      </w:r>
      <w:r>
        <w:t xml:space="preserve"> for review by the </w:t>
      </w:r>
      <w:r w:rsidR="0018520B">
        <w:t>H&amp;S Manager</w:t>
      </w:r>
      <w:r>
        <w:t xml:space="preserve"> before use may commence.</w:t>
      </w:r>
      <w:r>
        <w:rPr>
          <w:color w:val="FF0000"/>
        </w:rPr>
        <w:t xml:space="preserve">  </w:t>
      </w:r>
    </w:p>
    <w:p w14:paraId="61F36B02" w14:textId="77777777" w:rsidR="003875D3" w:rsidRDefault="00FF44F6">
      <w:pPr>
        <w:spacing w:after="19" w:line="259" w:lineRule="auto"/>
        <w:ind w:left="720" w:firstLine="0"/>
        <w:jc w:val="left"/>
      </w:pPr>
      <w:r>
        <w:rPr>
          <w:color w:val="FF0000"/>
        </w:rPr>
        <w:t xml:space="preserve"> </w:t>
      </w:r>
    </w:p>
    <w:p w14:paraId="525D130D" w14:textId="77777777" w:rsidR="003875D3" w:rsidRDefault="00FF44F6">
      <w:pPr>
        <w:ind w:left="715"/>
      </w:pPr>
      <w:r>
        <w:t xml:space="preserve">Colleagues with any skin or breathing issues are encouraged to report this to their manager immediately so that these conditions can be assessed. </w:t>
      </w:r>
    </w:p>
    <w:p w14:paraId="57B0C611" w14:textId="77777777" w:rsidR="003875D3" w:rsidRDefault="00FF44F6">
      <w:pPr>
        <w:spacing w:after="12" w:line="259" w:lineRule="auto"/>
        <w:ind w:left="720" w:firstLine="0"/>
        <w:jc w:val="left"/>
      </w:pPr>
      <w:r>
        <w:t xml:space="preserve"> </w:t>
      </w:r>
    </w:p>
    <w:p w14:paraId="33AB6D0B" w14:textId="77777777" w:rsidR="003875D3" w:rsidRDefault="00FF44F6">
      <w:pPr>
        <w:pStyle w:val="Heading2"/>
        <w:tabs>
          <w:tab w:val="center" w:pos="1124"/>
        </w:tabs>
        <w:ind w:left="-15" w:firstLine="0"/>
      </w:pPr>
      <w:r>
        <w:rPr>
          <w:b w:val="0"/>
        </w:rPr>
        <w:t xml:space="preserve">3.11 </w:t>
      </w:r>
      <w:r>
        <w:rPr>
          <w:b w:val="0"/>
        </w:rPr>
        <w:tab/>
      </w:r>
      <w:r>
        <w:t xml:space="preserve">First Aid </w:t>
      </w:r>
    </w:p>
    <w:p w14:paraId="528303EE" w14:textId="77777777" w:rsidR="003875D3" w:rsidRDefault="00FF44F6">
      <w:pPr>
        <w:spacing w:after="17" w:line="259" w:lineRule="auto"/>
        <w:ind w:left="0" w:firstLine="0"/>
        <w:jc w:val="left"/>
      </w:pPr>
      <w:r>
        <w:t xml:space="preserve"> </w:t>
      </w:r>
    </w:p>
    <w:p w14:paraId="073A9F80" w14:textId="3F337493" w:rsidR="003875D3" w:rsidRDefault="00903404">
      <w:pPr>
        <w:spacing w:after="208"/>
        <w:ind w:left="715"/>
      </w:pPr>
      <w:r>
        <w:t>Total Cleaning</w:t>
      </w:r>
      <w:r w:rsidR="00FF44F6">
        <w:t xml:space="preserve"> endeavours to provide a level of First Aid protection to staff wherever this is possible.  In </w:t>
      </w:r>
      <w:r w:rsidR="00C2547B">
        <w:t>most</w:t>
      </w:r>
      <w:r w:rsidR="00FF44F6">
        <w:t xml:space="preserve"> Client sites, agreement has been reached that the Client’s First Aid box is available to </w:t>
      </w:r>
      <w:r>
        <w:t>Total Cleaning</w:t>
      </w:r>
      <w:r w:rsidR="00FF44F6">
        <w:t xml:space="preserve"> staff as needed.  Where no agreement has been reached, or where staff are cleaning common areas of buildings only, </w:t>
      </w:r>
      <w:r>
        <w:t>Total Cleaning</w:t>
      </w:r>
      <w:r w:rsidR="00FF44F6">
        <w:t xml:space="preserve"> will provide a</w:t>
      </w:r>
      <w:r w:rsidR="0018520B">
        <w:t xml:space="preserve"> </w:t>
      </w:r>
      <w:r w:rsidR="00FF44F6">
        <w:t xml:space="preserve">staff First Aid box.  A First Aid box is also provided to any person driving a vehicle on behalf of </w:t>
      </w:r>
      <w:r>
        <w:t>Total Cleaning</w:t>
      </w:r>
      <w:r w:rsidR="00FF44F6">
        <w:t>.</w:t>
      </w:r>
      <w:r w:rsidR="00FF44F6">
        <w:rPr>
          <w:b/>
        </w:rPr>
        <w:t xml:space="preserve"> </w:t>
      </w:r>
    </w:p>
    <w:p w14:paraId="6F05A366" w14:textId="77777777" w:rsidR="003875D3" w:rsidRDefault="00FF44F6">
      <w:pPr>
        <w:spacing w:after="205"/>
        <w:ind w:left="715"/>
      </w:pPr>
      <w:r>
        <w:t xml:space="preserve">Basic training will be given to all staff on the contents of the First Aid box at their location, and on what actions to take should an incident requiring First Aid take place.   </w:t>
      </w:r>
    </w:p>
    <w:p w14:paraId="465A7F35" w14:textId="761A10F7" w:rsidR="003875D3" w:rsidRDefault="00FF44F6">
      <w:pPr>
        <w:spacing w:after="200"/>
        <w:ind w:left="715"/>
      </w:pPr>
      <w:r>
        <w:t xml:space="preserve">Where appropriate, body fluid containment kits and sharps kits are also issued to </w:t>
      </w:r>
      <w:r w:rsidR="00903404">
        <w:t>Total Cleaning</w:t>
      </w:r>
      <w:r w:rsidR="0018520B">
        <w:t xml:space="preserve"> Manager</w:t>
      </w:r>
      <w:r>
        <w:t xml:space="preserve">.  </w:t>
      </w:r>
    </w:p>
    <w:p w14:paraId="1DF6AF86" w14:textId="1847D6AD" w:rsidR="0081328D" w:rsidRDefault="0081328D" w:rsidP="0081328D">
      <w:pPr>
        <w:pStyle w:val="Heading2"/>
        <w:tabs>
          <w:tab w:val="left" w:pos="675"/>
          <w:tab w:val="center" w:pos="1641"/>
        </w:tabs>
        <w:ind w:left="-15" w:firstLine="0"/>
        <w:rPr>
          <w:b w:val="0"/>
        </w:rPr>
      </w:pPr>
    </w:p>
    <w:p w14:paraId="17035C27" w14:textId="76F30B92" w:rsidR="00E66F99" w:rsidRDefault="00E66F99" w:rsidP="00E66F99"/>
    <w:p w14:paraId="650FE436" w14:textId="2DB2D558" w:rsidR="00E66F99" w:rsidRDefault="00E66F99" w:rsidP="00E66F99"/>
    <w:p w14:paraId="40AF4FC2" w14:textId="2093A78F" w:rsidR="00E66F99" w:rsidRDefault="00E66F99" w:rsidP="00E66F99"/>
    <w:p w14:paraId="5B8FE9DF" w14:textId="77777777" w:rsidR="00E66F99" w:rsidRPr="00E66F99" w:rsidRDefault="00E66F99" w:rsidP="00E66F99"/>
    <w:p w14:paraId="0C9347EE" w14:textId="77777777" w:rsidR="0081328D" w:rsidRDefault="0081328D" w:rsidP="0081328D">
      <w:pPr>
        <w:pStyle w:val="Heading2"/>
        <w:tabs>
          <w:tab w:val="left" w:pos="675"/>
          <w:tab w:val="center" w:pos="1641"/>
        </w:tabs>
        <w:ind w:left="-15" w:firstLine="0"/>
        <w:rPr>
          <w:b w:val="0"/>
        </w:rPr>
      </w:pPr>
    </w:p>
    <w:p w14:paraId="4BB1C2EA" w14:textId="1BB868A5" w:rsidR="0081328D" w:rsidRDefault="00FF44F6" w:rsidP="0081328D">
      <w:pPr>
        <w:pStyle w:val="Heading2"/>
        <w:tabs>
          <w:tab w:val="left" w:pos="675"/>
          <w:tab w:val="center" w:pos="1641"/>
        </w:tabs>
        <w:ind w:left="-15" w:firstLine="0"/>
        <w:rPr>
          <w:b w:val="0"/>
        </w:rPr>
      </w:pPr>
      <w:r>
        <w:rPr>
          <w:b w:val="0"/>
        </w:rPr>
        <w:t xml:space="preserve">3.12 </w:t>
      </w:r>
      <w:r>
        <w:rPr>
          <w:b w:val="0"/>
        </w:rPr>
        <w:tab/>
      </w:r>
    </w:p>
    <w:p w14:paraId="18CEF789" w14:textId="3B9EA7E1" w:rsidR="003875D3" w:rsidRDefault="0081328D" w:rsidP="0081328D">
      <w:pPr>
        <w:pStyle w:val="Heading2"/>
        <w:tabs>
          <w:tab w:val="left" w:pos="675"/>
          <w:tab w:val="center" w:pos="1641"/>
        </w:tabs>
        <w:ind w:left="0" w:firstLine="0"/>
      </w:pPr>
      <w:r>
        <w:rPr>
          <w:b w:val="0"/>
        </w:rPr>
        <w:tab/>
      </w:r>
      <w:r w:rsidR="00FF44F6">
        <w:t xml:space="preserve">Accident Reporting </w:t>
      </w:r>
    </w:p>
    <w:p w14:paraId="56FB1018" w14:textId="77777777" w:rsidR="003875D3" w:rsidRDefault="00FF44F6">
      <w:pPr>
        <w:spacing w:after="17" w:line="259" w:lineRule="auto"/>
        <w:ind w:left="720" w:firstLine="0"/>
        <w:jc w:val="left"/>
      </w:pPr>
      <w:r>
        <w:t xml:space="preserve"> </w:t>
      </w:r>
    </w:p>
    <w:p w14:paraId="78A553F0" w14:textId="6C20CBF6" w:rsidR="003875D3" w:rsidRDefault="00FF44F6">
      <w:pPr>
        <w:ind w:left="715"/>
      </w:pPr>
      <w:r>
        <w:t xml:space="preserve">All accidents will be reported to the Line Manager so that appropriate review and modification to working practises and surrounding environment can made.  </w:t>
      </w:r>
    </w:p>
    <w:p w14:paraId="79921B9D" w14:textId="77777777" w:rsidR="003875D3" w:rsidRDefault="00FF44F6">
      <w:pPr>
        <w:spacing w:after="17" w:line="259" w:lineRule="auto"/>
        <w:ind w:left="720" w:firstLine="0"/>
        <w:jc w:val="left"/>
      </w:pPr>
      <w:r>
        <w:t xml:space="preserve"> </w:t>
      </w:r>
    </w:p>
    <w:p w14:paraId="753A58EF" w14:textId="77777777" w:rsidR="003875D3" w:rsidRDefault="00FF44F6">
      <w:pPr>
        <w:ind w:left="715"/>
      </w:pPr>
      <w:r>
        <w:lastRenderedPageBreak/>
        <w:t xml:space="preserve">Certain accidents are reportable to the HSE’s Incident Contact Centre. It is the responsibility of the Spotless Helpdesk to lodge such an event.  </w:t>
      </w:r>
    </w:p>
    <w:p w14:paraId="5A72AF40" w14:textId="77777777" w:rsidR="003875D3" w:rsidRDefault="00FF44F6">
      <w:pPr>
        <w:spacing w:after="0" w:line="259" w:lineRule="auto"/>
        <w:ind w:left="0" w:firstLine="0"/>
        <w:jc w:val="left"/>
      </w:pPr>
      <w:r>
        <w:t xml:space="preserve"> </w:t>
      </w:r>
    </w:p>
    <w:p w14:paraId="7CBA0FC6" w14:textId="77777777" w:rsidR="003875D3" w:rsidRDefault="00FF44F6">
      <w:pPr>
        <w:numPr>
          <w:ilvl w:val="0"/>
          <w:numId w:val="11"/>
        </w:numPr>
        <w:spacing w:after="2" w:line="282" w:lineRule="auto"/>
        <w:ind w:hanging="360"/>
      </w:pPr>
      <w:r>
        <w:t>Any work-related injury that leads to an employee being unable to do their normal job of work (absent or otherwise) for 7 days or more, not including the first day of injury</w:t>
      </w:r>
      <w:r>
        <w:rPr>
          <w:rFonts w:ascii="Calibri" w:eastAsia="Calibri" w:hAnsi="Calibri" w:cs="Calibri"/>
          <w:sz w:val="22"/>
        </w:rPr>
        <w:t xml:space="preserve">.  </w:t>
      </w:r>
    </w:p>
    <w:p w14:paraId="08FC23DB" w14:textId="357DBFD8" w:rsidR="003875D3" w:rsidRDefault="00FF44F6">
      <w:pPr>
        <w:numPr>
          <w:ilvl w:val="0"/>
          <w:numId w:val="11"/>
        </w:numPr>
        <w:ind w:hanging="360"/>
      </w:pPr>
      <w:r>
        <w:t xml:space="preserve">Fracture other than to fingers, </w:t>
      </w:r>
      <w:r w:rsidR="0036127A">
        <w:t>thumbs,</w:t>
      </w:r>
      <w:r>
        <w:t xml:space="preserve"> or toes. </w:t>
      </w:r>
    </w:p>
    <w:p w14:paraId="4BF84506" w14:textId="703E41CB" w:rsidR="003875D3" w:rsidRDefault="0018520B">
      <w:pPr>
        <w:numPr>
          <w:ilvl w:val="0"/>
          <w:numId w:val="11"/>
        </w:numPr>
        <w:ind w:hanging="360"/>
      </w:pPr>
      <w:r>
        <w:t>Amputation.</w:t>
      </w:r>
      <w:r w:rsidR="00FF44F6">
        <w:t xml:space="preserve"> </w:t>
      </w:r>
    </w:p>
    <w:p w14:paraId="0E7CE76D" w14:textId="36CD520C" w:rsidR="003875D3" w:rsidRDefault="00FF44F6">
      <w:pPr>
        <w:numPr>
          <w:ilvl w:val="0"/>
          <w:numId w:val="11"/>
        </w:numPr>
        <w:ind w:hanging="360"/>
      </w:pPr>
      <w:r>
        <w:t xml:space="preserve">Dislocation of the shoulder, hip, </w:t>
      </w:r>
      <w:r w:rsidR="0036127A">
        <w:t>knee,</w:t>
      </w:r>
      <w:r>
        <w:t xml:space="preserve"> or </w:t>
      </w:r>
      <w:r w:rsidR="0036127A">
        <w:t>spine.</w:t>
      </w:r>
      <w:r>
        <w:t xml:space="preserve"> </w:t>
      </w:r>
    </w:p>
    <w:p w14:paraId="68C6F7D1" w14:textId="522AA742" w:rsidR="003875D3" w:rsidRDefault="00FF44F6">
      <w:pPr>
        <w:numPr>
          <w:ilvl w:val="0"/>
          <w:numId w:val="11"/>
        </w:numPr>
        <w:ind w:hanging="360"/>
      </w:pPr>
      <w:r>
        <w:t>Loss of sight (temporary or permanent</w:t>
      </w:r>
      <w:r w:rsidR="0036127A">
        <w:t>).</w:t>
      </w:r>
      <w:r>
        <w:t xml:space="preserve"> </w:t>
      </w:r>
    </w:p>
    <w:p w14:paraId="341E081C" w14:textId="2094D55E" w:rsidR="003875D3" w:rsidRDefault="00FF44F6">
      <w:pPr>
        <w:numPr>
          <w:ilvl w:val="0"/>
          <w:numId w:val="11"/>
        </w:numPr>
        <w:ind w:hanging="360"/>
      </w:pPr>
      <w:r>
        <w:t xml:space="preserve">Chemical or hot metal burn to the eye or any penetrating injury to the </w:t>
      </w:r>
      <w:r w:rsidR="0036127A">
        <w:t>eye.</w:t>
      </w:r>
      <w:r>
        <w:t xml:space="preserve"> </w:t>
      </w:r>
    </w:p>
    <w:p w14:paraId="7F29E552" w14:textId="4790D14E" w:rsidR="003875D3" w:rsidRDefault="00FF44F6">
      <w:pPr>
        <w:numPr>
          <w:ilvl w:val="0"/>
          <w:numId w:val="11"/>
        </w:numPr>
        <w:ind w:hanging="360"/>
      </w:pPr>
      <w:r>
        <w:t xml:space="preserve">Injury resulting from an electric shock or electrical burn leading to unconsciousness or requiring resuscitation or admittance to hospital for more than 24 </w:t>
      </w:r>
      <w:r w:rsidR="0036127A">
        <w:t>hours.</w:t>
      </w:r>
      <w:r>
        <w:t xml:space="preserve"> </w:t>
      </w:r>
    </w:p>
    <w:p w14:paraId="054F821D" w14:textId="5304A42B" w:rsidR="003875D3" w:rsidRDefault="00FF44F6">
      <w:pPr>
        <w:numPr>
          <w:ilvl w:val="0"/>
          <w:numId w:val="11"/>
        </w:numPr>
        <w:spacing w:after="33"/>
        <w:ind w:hanging="360"/>
      </w:pPr>
      <w:r>
        <w:t xml:space="preserve">Any other injury: leading to hypothermia, heat-induced </w:t>
      </w:r>
      <w:r w:rsidR="0036127A">
        <w:t>illness,</w:t>
      </w:r>
      <w:r>
        <w:t xml:space="preserve"> or unconsciousness; or requiring resuscitation; or requiring admittance to hospital for more than 24 hours. </w:t>
      </w:r>
    </w:p>
    <w:p w14:paraId="563F47CF" w14:textId="77777777" w:rsidR="003875D3" w:rsidRDefault="00FF44F6">
      <w:pPr>
        <w:numPr>
          <w:ilvl w:val="0"/>
          <w:numId w:val="11"/>
        </w:numPr>
        <w:ind w:hanging="360"/>
      </w:pPr>
      <w:r>
        <w:t>Death</w:t>
      </w:r>
      <w:r>
        <w:rPr>
          <w:rFonts w:ascii="Calibri" w:eastAsia="Calibri" w:hAnsi="Calibri" w:cs="Calibri"/>
          <w:sz w:val="22"/>
        </w:rPr>
        <w:t xml:space="preserve"> </w:t>
      </w:r>
    </w:p>
    <w:p w14:paraId="54B2AFA8" w14:textId="1817EC91" w:rsidR="003875D3" w:rsidRDefault="00FF44F6">
      <w:pPr>
        <w:numPr>
          <w:ilvl w:val="0"/>
          <w:numId w:val="11"/>
        </w:numPr>
        <w:ind w:hanging="360"/>
      </w:pPr>
      <w:r>
        <w:t xml:space="preserve">Certain illnesses, </w:t>
      </w:r>
      <w:r w:rsidR="0036127A">
        <w:t>e.g.,</w:t>
      </w:r>
      <w:r>
        <w:t xml:space="preserve"> occupational dermatitis or occupational asthma, as diagnosed by a GP, must also be reported to HSE</w:t>
      </w:r>
      <w:r>
        <w:rPr>
          <w:rFonts w:ascii="Calibri" w:eastAsia="Calibri" w:hAnsi="Calibri" w:cs="Calibri"/>
          <w:sz w:val="22"/>
        </w:rPr>
        <w:t xml:space="preserve">. </w:t>
      </w:r>
    </w:p>
    <w:p w14:paraId="6609A99A" w14:textId="77777777" w:rsidR="003875D3" w:rsidRDefault="00FF44F6">
      <w:pPr>
        <w:spacing w:after="0" w:line="259" w:lineRule="auto"/>
        <w:ind w:left="720" w:firstLine="0"/>
        <w:jc w:val="left"/>
      </w:pPr>
      <w:r>
        <w:rPr>
          <w:rFonts w:ascii="Calibri" w:eastAsia="Calibri" w:hAnsi="Calibri" w:cs="Calibri"/>
          <w:sz w:val="22"/>
        </w:rPr>
        <w:t xml:space="preserve"> </w:t>
      </w:r>
    </w:p>
    <w:p w14:paraId="1BBC7687" w14:textId="77777777" w:rsidR="003875D3" w:rsidRDefault="00FF44F6">
      <w:pPr>
        <w:pStyle w:val="Heading2"/>
        <w:tabs>
          <w:tab w:val="center" w:pos="1520"/>
        </w:tabs>
        <w:ind w:left="-15" w:firstLine="0"/>
      </w:pPr>
      <w:r>
        <w:rPr>
          <w:b w:val="0"/>
        </w:rPr>
        <w:t xml:space="preserve">3.13 </w:t>
      </w:r>
      <w:r>
        <w:rPr>
          <w:b w:val="0"/>
        </w:rPr>
        <w:tab/>
      </w:r>
      <w:r>
        <w:t xml:space="preserve">Manual Handling </w:t>
      </w:r>
    </w:p>
    <w:p w14:paraId="281BDD01" w14:textId="77777777" w:rsidR="003875D3" w:rsidRDefault="00FF44F6">
      <w:pPr>
        <w:spacing w:after="19" w:line="259" w:lineRule="auto"/>
        <w:ind w:left="0" w:firstLine="0"/>
        <w:jc w:val="left"/>
      </w:pPr>
      <w:r>
        <w:rPr>
          <w:b/>
        </w:rPr>
        <w:t xml:space="preserve"> </w:t>
      </w:r>
    </w:p>
    <w:p w14:paraId="4FFA3F89" w14:textId="4E540955" w:rsidR="003875D3" w:rsidRDefault="00903404">
      <w:pPr>
        <w:ind w:left="715"/>
      </w:pPr>
      <w:r>
        <w:t>Total Cleaning</w:t>
      </w:r>
      <w:r w:rsidR="00FF44F6">
        <w:t xml:space="preserve"> has a policy of discouraging significant Manual Handling </w:t>
      </w:r>
      <w:r w:rsidR="0036127A">
        <w:t>wherever</w:t>
      </w:r>
      <w:r w:rsidR="00FF44F6">
        <w:t xml:space="preserve"> possible.  Staff receives basic training in Manual Handling techniques and the use of relevant equipment and aids. Whenever possible, when moving heavy equipment from floor to floor within a building a lift should be used. All staff moving equipment must be trained on RAMS39- Manual Handling. </w:t>
      </w:r>
    </w:p>
    <w:p w14:paraId="4E64523F" w14:textId="77777777" w:rsidR="003875D3" w:rsidRDefault="00FF44F6">
      <w:pPr>
        <w:spacing w:after="12" w:line="259" w:lineRule="auto"/>
        <w:ind w:left="720" w:firstLine="0"/>
        <w:jc w:val="left"/>
      </w:pPr>
      <w:r>
        <w:t xml:space="preserve"> </w:t>
      </w:r>
    </w:p>
    <w:p w14:paraId="79B40ECE" w14:textId="77777777" w:rsidR="003875D3" w:rsidRDefault="00FF44F6">
      <w:pPr>
        <w:pStyle w:val="Heading2"/>
        <w:tabs>
          <w:tab w:val="center" w:pos="2474"/>
        </w:tabs>
        <w:ind w:left="-15" w:firstLine="0"/>
      </w:pPr>
      <w:r>
        <w:rPr>
          <w:b w:val="0"/>
        </w:rPr>
        <w:t xml:space="preserve">3.14 </w:t>
      </w:r>
      <w:r>
        <w:rPr>
          <w:b w:val="0"/>
        </w:rPr>
        <w:tab/>
      </w:r>
      <w:r>
        <w:t xml:space="preserve">Fire Safety &amp; Emergency Procedures </w:t>
      </w:r>
    </w:p>
    <w:p w14:paraId="0BA8DF76" w14:textId="77777777" w:rsidR="003875D3" w:rsidRDefault="00FF44F6">
      <w:pPr>
        <w:spacing w:after="19" w:line="259" w:lineRule="auto"/>
        <w:ind w:left="0" w:firstLine="0"/>
        <w:jc w:val="left"/>
      </w:pPr>
      <w:r>
        <w:rPr>
          <w:b/>
        </w:rPr>
        <w:t xml:space="preserve"> </w:t>
      </w:r>
    </w:p>
    <w:p w14:paraId="689177A0" w14:textId="77777777" w:rsidR="003875D3" w:rsidRDefault="00FF44F6">
      <w:pPr>
        <w:ind w:left="715"/>
      </w:pPr>
      <w:r>
        <w:t xml:space="preserve">It is the Company’s policy to take account of fire hazards in the workplace. All employees have a duty to conduct their operations in such a way as to minimize the risk of fire. This involves compliance with the Company’s no smoking policy, keeping combustible materials separate from sources of ignition and avoiding unnecessary accumulation of combustible materials. </w:t>
      </w:r>
    </w:p>
    <w:p w14:paraId="2FA71316" w14:textId="77777777" w:rsidR="003875D3" w:rsidRDefault="00FF44F6">
      <w:pPr>
        <w:spacing w:after="17" w:line="259" w:lineRule="auto"/>
        <w:ind w:left="720" w:firstLine="0"/>
        <w:jc w:val="left"/>
      </w:pPr>
      <w:r>
        <w:t xml:space="preserve"> </w:t>
      </w:r>
    </w:p>
    <w:p w14:paraId="3794044A" w14:textId="77777777" w:rsidR="003875D3" w:rsidRDefault="00FF44F6">
      <w:pPr>
        <w:ind w:left="715"/>
      </w:pPr>
      <w:r>
        <w:t xml:space="preserve">Managers and where applicable Site Supervisors are responsible for keeping their operating area safe from fire, ensuring that their staff are trained in proper fire prevention practices and emergency procedures. </w:t>
      </w:r>
    </w:p>
    <w:p w14:paraId="447567CB" w14:textId="77777777" w:rsidR="003875D3" w:rsidRDefault="00FF44F6">
      <w:pPr>
        <w:spacing w:after="17" w:line="259" w:lineRule="auto"/>
        <w:ind w:left="720" w:firstLine="0"/>
        <w:jc w:val="left"/>
      </w:pPr>
      <w:r>
        <w:t xml:space="preserve"> </w:t>
      </w:r>
    </w:p>
    <w:p w14:paraId="671BB993" w14:textId="7F72295E" w:rsidR="003875D3" w:rsidRDefault="00FF44F6">
      <w:pPr>
        <w:ind w:left="715"/>
      </w:pPr>
      <w:r>
        <w:t xml:space="preserve">The person in </w:t>
      </w:r>
      <w:r w:rsidR="00903404">
        <w:t>Total Cleaning</w:t>
      </w:r>
      <w:r>
        <w:t xml:space="preserve"> offices with responsibility for the maintenance and testing of fire alarms and </w:t>
      </w:r>
      <w:r w:rsidR="0018520B">
        <w:t>firefighting</w:t>
      </w:r>
      <w:r>
        <w:t xml:space="preserve"> equipment is the Company Head. </w:t>
      </w:r>
    </w:p>
    <w:p w14:paraId="2DAB2CA5" w14:textId="77777777" w:rsidR="003875D3" w:rsidRDefault="00FF44F6">
      <w:pPr>
        <w:spacing w:after="19" w:line="259" w:lineRule="auto"/>
        <w:ind w:left="720" w:firstLine="0"/>
        <w:jc w:val="left"/>
      </w:pPr>
      <w:r>
        <w:t xml:space="preserve"> </w:t>
      </w:r>
    </w:p>
    <w:p w14:paraId="1ADC9388" w14:textId="5F69F4A5" w:rsidR="003875D3" w:rsidRDefault="00FF44F6">
      <w:pPr>
        <w:ind w:left="715"/>
      </w:pPr>
      <w:r>
        <w:t xml:space="preserve">Spotless managers should make best endeavours to make sure that all fire exits on </w:t>
      </w:r>
      <w:r w:rsidR="0018520B">
        <w:t>clients’</w:t>
      </w:r>
      <w:r>
        <w:t xml:space="preserve"> sites are free from hazards and </w:t>
      </w:r>
      <w:r w:rsidR="00C2547B">
        <w:t>are always freely accessible for use</w:t>
      </w:r>
      <w:r>
        <w:t xml:space="preserve">. </w:t>
      </w:r>
    </w:p>
    <w:p w14:paraId="1B1476DD" w14:textId="77777777" w:rsidR="003875D3" w:rsidRDefault="00FF44F6">
      <w:pPr>
        <w:spacing w:after="17" w:line="259" w:lineRule="auto"/>
        <w:ind w:left="0" w:firstLine="0"/>
        <w:jc w:val="left"/>
      </w:pPr>
      <w:r>
        <w:t xml:space="preserve"> </w:t>
      </w:r>
    </w:p>
    <w:p w14:paraId="7B20C76F" w14:textId="77777777" w:rsidR="003875D3" w:rsidRDefault="00FF44F6">
      <w:pPr>
        <w:spacing w:after="12" w:line="259" w:lineRule="auto"/>
        <w:ind w:left="720" w:firstLine="0"/>
        <w:jc w:val="left"/>
      </w:pPr>
      <w:r>
        <w:t xml:space="preserve"> </w:t>
      </w:r>
    </w:p>
    <w:p w14:paraId="338FF4A5" w14:textId="77777777" w:rsidR="003875D3" w:rsidRDefault="00FF44F6">
      <w:pPr>
        <w:pStyle w:val="Heading2"/>
        <w:tabs>
          <w:tab w:val="center" w:pos="2195"/>
        </w:tabs>
        <w:ind w:left="-15" w:firstLine="0"/>
      </w:pPr>
      <w:r>
        <w:rPr>
          <w:b w:val="0"/>
        </w:rPr>
        <w:t xml:space="preserve">3.15 </w:t>
      </w:r>
      <w:r>
        <w:rPr>
          <w:b w:val="0"/>
        </w:rPr>
        <w:tab/>
      </w:r>
      <w:r>
        <w:t xml:space="preserve">Sub-Contractors and Suppliers </w:t>
      </w:r>
    </w:p>
    <w:p w14:paraId="34A93994" w14:textId="77777777" w:rsidR="003875D3" w:rsidRDefault="00FF44F6">
      <w:pPr>
        <w:spacing w:after="22" w:line="259" w:lineRule="auto"/>
        <w:ind w:left="0" w:firstLine="0"/>
        <w:jc w:val="left"/>
      </w:pPr>
      <w:r>
        <w:rPr>
          <w:b/>
        </w:rPr>
        <w:t xml:space="preserve"> </w:t>
      </w:r>
    </w:p>
    <w:p w14:paraId="5B12C239" w14:textId="69EE53ED" w:rsidR="003875D3" w:rsidRDefault="00903404">
      <w:pPr>
        <w:spacing w:after="205"/>
        <w:ind w:left="715"/>
      </w:pPr>
      <w:r>
        <w:t>Total Cleaning</w:t>
      </w:r>
      <w:r w:rsidR="00FF44F6">
        <w:t xml:space="preserve"> may engage sub-contracting companies to undertake specialist activities, the Subcontractors Questionnaire must be completed prior to any engagement with a new contractor or supplier. This form is to be completed annually. </w:t>
      </w:r>
    </w:p>
    <w:p w14:paraId="79B1EE47" w14:textId="36CE5329" w:rsidR="003875D3" w:rsidRDefault="00FF44F6">
      <w:pPr>
        <w:spacing w:after="200"/>
        <w:ind w:left="715"/>
      </w:pPr>
      <w:r>
        <w:t xml:space="preserve">Contractors are monitored, where possible, by </w:t>
      </w:r>
      <w:r w:rsidR="00903404">
        <w:t>Total Cleaning</w:t>
      </w:r>
      <w:r>
        <w:t xml:space="preserve"> Managers and any discrepancies between declared risk assessment/method statements and observed activities dealt with. </w:t>
      </w:r>
    </w:p>
    <w:p w14:paraId="3A0F1760" w14:textId="77777777" w:rsidR="003875D3" w:rsidRDefault="00FF44F6">
      <w:pPr>
        <w:pStyle w:val="Heading2"/>
        <w:tabs>
          <w:tab w:val="center" w:pos="1347"/>
        </w:tabs>
        <w:ind w:left="-15" w:firstLine="0"/>
      </w:pPr>
      <w:r>
        <w:rPr>
          <w:b w:val="0"/>
        </w:rPr>
        <w:lastRenderedPageBreak/>
        <w:t xml:space="preserve">3.16 </w:t>
      </w:r>
      <w:r>
        <w:rPr>
          <w:b w:val="0"/>
        </w:rPr>
        <w:tab/>
      </w:r>
      <w:r>
        <w:t xml:space="preserve">Public Safety </w:t>
      </w:r>
    </w:p>
    <w:p w14:paraId="700081D5" w14:textId="77777777" w:rsidR="003875D3" w:rsidRDefault="00FF44F6">
      <w:pPr>
        <w:spacing w:after="19" w:line="259" w:lineRule="auto"/>
        <w:ind w:left="0" w:firstLine="0"/>
        <w:jc w:val="left"/>
      </w:pPr>
      <w:r>
        <w:rPr>
          <w:b/>
        </w:rPr>
        <w:t xml:space="preserve"> </w:t>
      </w:r>
    </w:p>
    <w:p w14:paraId="5E81BEEA" w14:textId="2894FC7D" w:rsidR="003875D3" w:rsidRDefault="00FF44F6">
      <w:pPr>
        <w:ind w:left="715"/>
      </w:pPr>
      <w:r>
        <w:t xml:space="preserve">The safety of members of the public and other contractors is </w:t>
      </w:r>
      <w:proofErr w:type="gramStart"/>
      <w:r>
        <w:t>considered at all times</w:t>
      </w:r>
      <w:proofErr w:type="gramEnd"/>
      <w:r>
        <w:t xml:space="preserve"> whilst on site. Any work area that could place others at risk due to the Company’s activities will be closed off by appropriate means (</w:t>
      </w:r>
      <w:r w:rsidR="0036127A">
        <w:t>e.g.,</w:t>
      </w:r>
      <w:r>
        <w:t xml:space="preserve"> safety signage, bollards, tape, hoarding) </w:t>
      </w:r>
      <w:proofErr w:type="gramStart"/>
      <w:r>
        <w:t>in order to</w:t>
      </w:r>
      <w:proofErr w:type="gramEnd"/>
      <w:r>
        <w:t xml:space="preserve"> restrict access. </w:t>
      </w:r>
    </w:p>
    <w:p w14:paraId="3285FEA3" w14:textId="77777777" w:rsidR="003875D3" w:rsidRDefault="00FF44F6">
      <w:pPr>
        <w:spacing w:after="17" w:line="259" w:lineRule="auto"/>
        <w:ind w:left="720" w:firstLine="0"/>
        <w:jc w:val="left"/>
      </w:pPr>
      <w:r>
        <w:t xml:space="preserve"> </w:t>
      </w:r>
    </w:p>
    <w:p w14:paraId="59866EB5" w14:textId="77777777" w:rsidR="003875D3" w:rsidRDefault="00FF44F6">
      <w:pPr>
        <w:spacing w:after="12" w:line="259" w:lineRule="auto"/>
        <w:ind w:left="0" w:firstLine="0"/>
        <w:jc w:val="left"/>
      </w:pPr>
      <w:r>
        <w:t xml:space="preserve"> </w:t>
      </w:r>
    </w:p>
    <w:p w14:paraId="1551F823" w14:textId="77777777" w:rsidR="003875D3" w:rsidRDefault="00FF44F6">
      <w:pPr>
        <w:pStyle w:val="Heading2"/>
        <w:tabs>
          <w:tab w:val="center" w:pos="1385"/>
        </w:tabs>
        <w:ind w:left="-15" w:firstLine="0"/>
      </w:pPr>
      <w:r>
        <w:rPr>
          <w:b w:val="0"/>
        </w:rPr>
        <w:t xml:space="preserve">3.17 </w:t>
      </w:r>
      <w:r>
        <w:rPr>
          <w:b w:val="0"/>
        </w:rPr>
        <w:tab/>
      </w:r>
      <w:r>
        <w:t xml:space="preserve">Lone Working </w:t>
      </w:r>
    </w:p>
    <w:p w14:paraId="04A91D27" w14:textId="77777777" w:rsidR="003875D3" w:rsidRDefault="00FF44F6">
      <w:pPr>
        <w:spacing w:after="17" w:line="259" w:lineRule="auto"/>
        <w:ind w:left="720" w:firstLine="0"/>
        <w:jc w:val="left"/>
      </w:pPr>
      <w:r>
        <w:t xml:space="preserve"> </w:t>
      </w:r>
    </w:p>
    <w:p w14:paraId="66D00AC0" w14:textId="2B373161" w:rsidR="003875D3" w:rsidRDefault="00903404">
      <w:pPr>
        <w:spacing w:after="208"/>
        <w:ind w:left="715"/>
      </w:pPr>
      <w:r>
        <w:t>Total Cleaning</w:t>
      </w:r>
      <w:r w:rsidR="00FF44F6">
        <w:t xml:space="preserve"> will</w:t>
      </w:r>
      <w:r w:rsidR="00B576D1">
        <w:t xml:space="preserve"> </w:t>
      </w:r>
      <w:r w:rsidR="00FF44F6">
        <w:t xml:space="preserve">identify any work situations where staff </w:t>
      </w:r>
      <w:proofErr w:type="gramStart"/>
      <w:r w:rsidR="00FF44F6">
        <w:t>are considered to be</w:t>
      </w:r>
      <w:proofErr w:type="gramEnd"/>
      <w:r w:rsidR="00FF44F6">
        <w:t xml:space="preserve"> Lone Working.  Lone Working situations are deemed to be those where staff will work on client premises when there is no other person on that site, nor likely to be on that site for a significant </w:t>
      </w:r>
      <w:proofErr w:type="gramStart"/>
      <w:r w:rsidR="00FF44F6">
        <w:t>period of time</w:t>
      </w:r>
      <w:proofErr w:type="gramEnd"/>
      <w:r w:rsidR="00FF44F6">
        <w:t xml:space="preserve"> after the </w:t>
      </w:r>
      <w:r>
        <w:t>Total Cleaning</w:t>
      </w:r>
      <w:r w:rsidR="00FF44F6">
        <w:t xml:space="preserve"> member of staff is scheduled to leave that site.   </w:t>
      </w:r>
    </w:p>
    <w:p w14:paraId="723EF9DB" w14:textId="2942A005" w:rsidR="003875D3" w:rsidRDefault="00903404">
      <w:pPr>
        <w:spacing w:after="203"/>
        <w:ind w:left="715"/>
      </w:pPr>
      <w:r>
        <w:t>Total Cleaning</w:t>
      </w:r>
      <w:r w:rsidR="00FF44F6">
        <w:t xml:space="preserve"> will </w:t>
      </w:r>
      <w:r w:rsidR="00C2547B">
        <w:t>always strive</w:t>
      </w:r>
      <w:r w:rsidR="00FF44F6">
        <w:t xml:space="preserve"> to have an out-of-hours contact name and telephone number and spare keys for each of its sites to allow timely entry to premises where Lone Workers may have become incapacitated.  However, it is recognised that this may not be possible in all situations. </w:t>
      </w:r>
    </w:p>
    <w:p w14:paraId="7504300E" w14:textId="77777777" w:rsidR="003875D3" w:rsidRDefault="00FF44F6">
      <w:pPr>
        <w:pStyle w:val="Heading2"/>
        <w:tabs>
          <w:tab w:val="center" w:pos="1423"/>
        </w:tabs>
        <w:ind w:left="-15" w:firstLine="0"/>
      </w:pPr>
      <w:r>
        <w:rPr>
          <w:b w:val="0"/>
        </w:rPr>
        <w:t xml:space="preserve">3.18 </w:t>
      </w:r>
      <w:r>
        <w:rPr>
          <w:b w:val="0"/>
        </w:rPr>
        <w:tab/>
      </w:r>
      <w:r>
        <w:t xml:space="preserve">Work at Height </w:t>
      </w:r>
    </w:p>
    <w:p w14:paraId="3CB47FB3" w14:textId="77777777" w:rsidR="003875D3" w:rsidRDefault="00FF44F6">
      <w:pPr>
        <w:spacing w:after="46" w:line="259" w:lineRule="auto"/>
        <w:ind w:left="720" w:firstLine="0"/>
        <w:jc w:val="left"/>
      </w:pPr>
      <w:r>
        <w:t xml:space="preserve"> </w:t>
      </w:r>
    </w:p>
    <w:p w14:paraId="05F3E7D8" w14:textId="59D05271" w:rsidR="003875D3" w:rsidRDefault="00FF44F6" w:rsidP="00B576D1">
      <w:pPr>
        <w:spacing w:after="208"/>
        <w:ind w:left="715"/>
      </w:pPr>
      <w:r>
        <w:t xml:space="preserve">It is </w:t>
      </w:r>
      <w:r w:rsidR="00903404">
        <w:t>Total Cleaning</w:t>
      </w:r>
      <w:r w:rsidR="00B576D1">
        <w:t xml:space="preserve">’s </w:t>
      </w:r>
      <w:r>
        <w:t xml:space="preserve">policy that all cleaning work undertaken by standard cleaning staff will be conducted with their feet firmly on ground level.  </w:t>
      </w:r>
    </w:p>
    <w:p w14:paraId="3878C975" w14:textId="60F0394F" w:rsidR="00B576D1" w:rsidRDefault="00B576D1" w:rsidP="00B576D1">
      <w:pPr>
        <w:spacing w:after="208"/>
        <w:ind w:left="715"/>
      </w:pPr>
      <w:r>
        <w:t xml:space="preserve">Only trained and authorised </w:t>
      </w:r>
      <w:r w:rsidR="00903404">
        <w:t>Total Cleaning</w:t>
      </w:r>
      <w:r>
        <w:t xml:space="preserve"> operatives will be allowed to work at height after the job has been appropriately risk assessed.</w:t>
      </w:r>
    </w:p>
    <w:p w14:paraId="79120A21" w14:textId="77777777" w:rsidR="003875D3" w:rsidRDefault="00FF44F6">
      <w:pPr>
        <w:pStyle w:val="Heading2"/>
        <w:tabs>
          <w:tab w:val="center" w:pos="1981"/>
        </w:tabs>
        <w:ind w:left="-15" w:firstLine="0"/>
      </w:pPr>
      <w:r>
        <w:rPr>
          <w:b w:val="0"/>
        </w:rPr>
        <w:t xml:space="preserve">3.19 </w:t>
      </w:r>
      <w:r>
        <w:rPr>
          <w:b w:val="0"/>
        </w:rPr>
        <w:tab/>
      </w:r>
      <w:r>
        <w:t xml:space="preserve">Display Screen Equipment </w:t>
      </w:r>
    </w:p>
    <w:p w14:paraId="441B8AD3" w14:textId="77777777" w:rsidR="003875D3" w:rsidRDefault="00FF44F6">
      <w:pPr>
        <w:spacing w:after="17" w:line="259" w:lineRule="auto"/>
        <w:ind w:left="720" w:firstLine="0"/>
        <w:jc w:val="left"/>
      </w:pPr>
      <w:r>
        <w:t xml:space="preserve"> </w:t>
      </w:r>
    </w:p>
    <w:p w14:paraId="6FA99DC9" w14:textId="1B192EBD" w:rsidR="003875D3" w:rsidRDefault="00FF44F6">
      <w:pPr>
        <w:spacing w:after="205"/>
        <w:ind w:left="715"/>
      </w:pPr>
      <w:r>
        <w:t xml:space="preserve">All users and computer workstations in </w:t>
      </w:r>
      <w:r w:rsidR="00903404">
        <w:t>Total Cleaning</w:t>
      </w:r>
      <w:r>
        <w:t xml:space="preserve"> offices will receive a DSE assessment based on the DSE Assessment Checklist held in the </w:t>
      </w:r>
      <w:r w:rsidR="00B576D1">
        <w:t>company share drive</w:t>
      </w:r>
      <w:r>
        <w:t xml:space="preserve">.  All new starters in Spotless offices will receive this assessment within their first week of employment.  </w:t>
      </w:r>
    </w:p>
    <w:p w14:paraId="59171FC1" w14:textId="3C36280A" w:rsidR="003875D3" w:rsidRDefault="00FF44F6">
      <w:pPr>
        <w:spacing w:after="205"/>
        <w:ind w:left="715"/>
      </w:pPr>
      <w:r>
        <w:t xml:space="preserve">Persons who feel they need an eye test for DSE work (this includes laptop and </w:t>
      </w:r>
      <w:r w:rsidR="00B576D1">
        <w:t>iPad</w:t>
      </w:r>
      <w:r>
        <w:t xml:space="preserve"> users) will be encouraged to attend at an </w:t>
      </w:r>
      <w:r w:rsidR="00C2547B">
        <w:t>optician</w:t>
      </w:r>
      <w:r>
        <w:t xml:space="preserve">.  Anyone requiring visual correction to work with DSE will be entitled to a £40 contribution to the cost of appropriate eyewear.  This sum will be paid on receipt of a written recommendation from a practising Optician. </w:t>
      </w:r>
    </w:p>
    <w:p w14:paraId="42A4A3F1" w14:textId="51B8CCD0" w:rsidR="003875D3" w:rsidRDefault="0081328D">
      <w:pPr>
        <w:ind w:left="715"/>
      </w:pPr>
      <w:r>
        <w:t xml:space="preserve"> </w:t>
      </w:r>
    </w:p>
    <w:p w14:paraId="41323416" w14:textId="77777777" w:rsidR="003875D3" w:rsidRDefault="00FF44F6">
      <w:pPr>
        <w:spacing w:after="0" w:line="259" w:lineRule="auto"/>
        <w:ind w:left="0" w:firstLine="0"/>
        <w:jc w:val="left"/>
      </w:pPr>
      <w:r>
        <w:rPr>
          <w:sz w:val="22"/>
        </w:rPr>
        <w:t xml:space="preserve"> </w:t>
      </w:r>
    </w:p>
    <w:sectPr w:rsidR="003875D3" w:rsidSect="00AB594D">
      <w:headerReference w:type="even" r:id="rId10"/>
      <w:headerReference w:type="default" r:id="rId11"/>
      <w:footerReference w:type="even" r:id="rId12"/>
      <w:footerReference w:type="default" r:id="rId13"/>
      <w:headerReference w:type="first" r:id="rId14"/>
      <w:footerReference w:type="first" r:id="rId15"/>
      <w:pgSz w:w="11906" w:h="16838"/>
      <w:pgMar w:top="1444" w:right="1437" w:bottom="1461" w:left="1440" w:header="113" w:footer="6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9108" w14:textId="77777777" w:rsidR="00D234E0" w:rsidRDefault="00D234E0">
      <w:pPr>
        <w:spacing w:after="0" w:line="240" w:lineRule="auto"/>
      </w:pPr>
      <w:r>
        <w:separator/>
      </w:r>
    </w:p>
  </w:endnote>
  <w:endnote w:type="continuationSeparator" w:id="0">
    <w:p w14:paraId="64E8A302" w14:textId="77777777" w:rsidR="00D234E0" w:rsidRDefault="00D2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973A" w14:textId="77777777" w:rsidR="003875D3" w:rsidRDefault="00FF44F6">
    <w:pPr>
      <w:spacing w:after="0" w:line="259" w:lineRule="auto"/>
      <w:ind w:left="0" w:firstLine="0"/>
      <w:jc w:val="left"/>
    </w:pPr>
    <w:r>
      <w:rPr>
        <w:rFonts w:ascii="Calibri" w:eastAsia="Calibri" w:hAnsi="Calibri" w:cs="Calibri"/>
        <w:color w:val="548DD4"/>
        <w:sz w:val="32"/>
      </w:rPr>
      <w:t xml:space="preserve">Self-Responsible             Creative            Respectful              Supportive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6"/>
      <w:gridCol w:w="3008"/>
      <w:gridCol w:w="3005"/>
    </w:tblGrid>
    <w:tr w:rsidR="00942B86" w14:paraId="637770AA" w14:textId="77777777" w:rsidTr="00A223E3">
      <w:tc>
        <w:tcPr>
          <w:tcW w:w="3080" w:type="dxa"/>
          <w:shd w:val="clear" w:color="auto" w:fill="4472C4" w:themeFill="accent1"/>
        </w:tcPr>
        <w:p w14:paraId="172F397D" w14:textId="77777777" w:rsidR="00942B86" w:rsidRPr="005C7968" w:rsidRDefault="00942B86" w:rsidP="00942B86">
          <w:pPr>
            <w:pStyle w:val="Footer"/>
            <w:rPr>
              <w:sz w:val="20"/>
              <w:szCs w:val="20"/>
            </w:rPr>
          </w:pPr>
          <w:r w:rsidRPr="005C7968">
            <w:rPr>
              <w:sz w:val="20"/>
              <w:szCs w:val="20"/>
            </w:rPr>
            <w:t>Document Name:</w:t>
          </w:r>
        </w:p>
        <w:p w14:paraId="09BD2936" w14:textId="401ACC9F" w:rsidR="00942B86" w:rsidRPr="005C7968" w:rsidRDefault="00942B86" w:rsidP="00942B86">
          <w:pPr>
            <w:pStyle w:val="Footer"/>
            <w:rPr>
              <w:sz w:val="20"/>
              <w:szCs w:val="20"/>
            </w:rPr>
          </w:pPr>
          <w:r>
            <w:rPr>
              <w:sz w:val="20"/>
              <w:szCs w:val="20"/>
            </w:rPr>
            <w:t>Health &amp; Safety Policy</w:t>
          </w:r>
        </w:p>
      </w:tc>
      <w:tc>
        <w:tcPr>
          <w:tcW w:w="3081" w:type="dxa"/>
          <w:shd w:val="clear" w:color="auto" w:fill="4472C4" w:themeFill="accent1"/>
        </w:tcPr>
        <w:p w14:paraId="38E2A3F5" w14:textId="77777777" w:rsidR="00942B86" w:rsidRPr="005C7968" w:rsidRDefault="00942B86" w:rsidP="00942B86">
          <w:pPr>
            <w:pStyle w:val="Footer"/>
            <w:rPr>
              <w:sz w:val="20"/>
              <w:szCs w:val="20"/>
            </w:rPr>
          </w:pPr>
          <w:r w:rsidRPr="005C7968">
            <w:rPr>
              <w:sz w:val="20"/>
              <w:szCs w:val="20"/>
            </w:rPr>
            <w:t>Document Reference:</w:t>
          </w:r>
        </w:p>
        <w:p w14:paraId="69B8AF57" w14:textId="3B8D6A13" w:rsidR="00942B86" w:rsidRPr="005C7968" w:rsidRDefault="002A1FBD" w:rsidP="00942B86">
          <w:pPr>
            <w:pStyle w:val="Footer"/>
            <w:rPr>
              <w:sz w:val="20"/>
              <w:szCs w:val="20"/>
            </w:rPr>
          </w:pPr>
          <w:r>
            <w:rPr>
              <w:sz w:val="20"/>
              <w:szCs w:val="20"/>
            </w:rPr>
            <w:t>TC</w:t>
          </w:r>
          <w:r w:rsidR="00942B86" w:rsidRPr="005C7968">
            <w:rPr>
              <w:sz w:val="20"/>
              <w:szCs w:val="20"/>
            </w:rPr>
            <w:t>/</w:t>
          </w:r>
          <w:r w:rsidR="00942B86">
            <w:rPr>
              <w:sz w:val="20"/>
              <w:szCs w:val="20"/>
            </w:rPr>
            <w:t>CL</w:t>
          </w:r>
          <w:r w:rsidR="00942B86" w:rsidRPr="005C7968">
            <w:rPr>
              <w:sz w:val="20"/>
              <w:szCs w:val="20"/>
            </w:rPr>
            <w:t>-1.</w:t>
          </w:r>
          <w:r w:rsidR="00942B86">
            <w:rPr>
              <w:sz w:val="20"/>
              <w:szCs w:val="20"/>
            </w:rPr>
            <w:t>1</w:t>
          </w:r>
        </w:p>
      </w:tc>
      <w:tc>
        <w:tcPr>
          <w:tcW w:w="3081" w:type="dxa"/>
          <w:shd w:val="clear" w:color="auto" w:fill="4472C4" w:themeFill="accent1"/>
        </w:tcPr>
        <w:p w14:paraId="6D2B856D" w14:textId="77777777" w:rsidR="00942B86" w:rsidRPr="005C7968" w:rsidRDefault="00942B86" w:rsidP="00942B86">
          <w:pPr>
            <w:pStyle w:val="Footer"/>
            <w:rPr>
              <w:sz w:val="20"/>
              <w:szCs w:val="20"/>
            </w:rPr>
          </w:pPr>
          <w:r w:rsidRPr="005C7968">
            <w:rPr>
              <w:sz w:val="20"/>
              <w:szCs w:val="20"/>
            </w:rPr>
            <w:t>Revision No./Date:</w:t>
          </w:r>
        </w:p>
        <w:p w14:paraId="39AAAB39" w14:textId="041A489F" w:rsidR="00942B86" w:rsidRPr="005C7968" w:rsidRDefault="002A1FBD" w:rsidP="00942B86">
          <w:pPr>
            <w:pStyle w:val="Footer"/>
            <w:rPr>
              <w:sz w:val="20"/>
              <w:szCs w:val="20"/>
            </w:rPr>
          </w:pPr>
          <w:r>
            <w:rPr>
              <w:sz w:val="20"/>
              <w:szCs w:val="20"/>
            </w:rPr>
            <w:t>1-</w:t>
          </w:r>
          <w:r w:rsidR="00E30CA9">
            <w:rPr>
              <w:sz w:val="20"/>
              <w:szCs w:val="20"/>
            </w:rPr>
            <w:t>August 2022</w:t>
          </w:r>
        </w:p>
      </w:tc>
    </w:tr>
  </w:tbl>
  <w:p w14:paraId="2C5D2E26" w14:textId="186AA358" w:rsidR="003875D3" w:rsidRDefault="003875D3">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662A" w14:textId="77777777" w:rsidR="003875D3" w:rsidRDefault="00FF44F6">
    <w:pPr>
      <w:spacing w:after="0" w:line="259" w:lineRule="auto"/>
      <w:ind w:left="0" w:firstLine="0"/>
      <w:jc w:val="left"/>
    </w:pPr>
    <w:r>
      <w:rPr>
        <w:rFonts w:ascii="Calibri" w:eastAsia="Calibri" w:hAnsi="Calibri" w:cs="Calibri"/>
        <w:color w:val="548DD4"/>
        <w:sz w:val="32"/>
      </w:rPr>
      <w:t xml:space="preserve">Self-Responsible             Creative            Respectful              Supportive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8B95" w14:textId="77777777" w:rsidR="00D234E0" w:rsidRDefault="00D234E0">
      <w:pPr>
        <w:spacing w:after="0" w:line="240" w:lineRule="auto"/>
      </w:pPr>
      <w:r>
        <w:separator/>
      </w:r>
    </w:p>
  </w:footnote>
  <w:footnote w:type="continuationSeparator" w:id="0">
    <w:p w14:paraId="113F3DA9" w14:textId="77777777" w:rsidR="00D234E0" w:rsidRDefault="00D2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7986" w14:textId="77777777" w:rsidR="003875D3" w:rsidRDefault="00FF44F6">
    <w:pPr>
      <w:spacing w:after="0" w:line="259" w:lineRule="auto"/>
      <w:ind w:left="0" w:right="-1072" w:firstLine="0"/>
      <w:jc w:val="left"/>
    </w:pPr>
    <w:r>
      <w:rPr>
        <w:noProof/>
      </w:rPr>
      <w:drawing>
        <wp:anchor distT="0" distB="0" distL="114300" distR="114300" simplePos="0" relativeHeight="251658240" behindDoc="0" locked="0" layoutInCell="1" allowOverlap="0" wp14:anchorId="54CAC93C" wp14:editId="0296EE06">
          <wp:simplePos x="0" y="0"/>
          <wp:positionH relativeFrom="page">
            <wp:posOffset>4747260</wp:posOffset>
          </wp:positionH>
          <wp:positionV relativeFrom="page">
            <wp:posOffset>117348</wp:posOffset>
          </wp:positionV>
          <wp:extent cx="2581656" cy="87630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581656" cy="87630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1B16" w14:textId="77777777" w:rsidR="00AB594D" w:rsidRDefault="00FF44F6">
    <w:pPr>
      <w:spacing w:after="0" w:line="259" w:lineRule="auto"/>
      <w:ind w:left="0" w:right="-1072" w:firstLine="0"/>
      <w:jc w:val="left"/>
      <w:rPr>
        <w:rFonts w:ascii="Calibri" w:eastAsia="Calibri" w:hAnsi="Calibri" w:cs="Calibri"/>
        <w:sz w:val="22"/>
      </w:rPr>
    </w:pPr>
    <w:r>
      <w:rPr>
        <w:rFonts w:ascii="Calibri" w:eastAsia="Calibri" w:hAnsi="Calibri" w:cs="Calibri"/>
        <w:sz w:val="22"/>
      </w:rPr>
      <w:t xml:space="preserve"> </w:t>
    </w:r>
  </w:p>
  <w:tbl>
    <w:tblPr>
      <w:tblStyle w:val="TableGrid"/>
      <w:tblW w:w="0" w:type="auto"/>
      <w:tblLook w:val="04A0" w:firstRow="1" w:lastRow="0" w:firstColumn="1" w:lastColumn="0" w:noHBand="0" w:noVBand="1"/>
    </w:tblPr>
    <w:tblGrid>
      <w:gridCol w:w="3853"/>
      <w:gridCol w:w="5166"/>
    </w:tblGrid>
    <w:tr w:rsidR="00AB594D" w14:paraId="0B1BAD7B" w14:textId="77777777" w:rsidTr="00A223E3">
      <w:tc>
        <w:tcPr>
          <w:tcW w:w="5949" w:type="dxa"/>
          <w:shd w:val="clear" w:color="auto" w:fill="4472C4" w:themeFill="accent1"/>
        </w:tcPr>
        <w:p w14:paraId="55CB1307" w14:textId="1731A5F2" w:rsidR="00AB594D" w:rsidRDefault="00573C1C" w:rsidP="00573C1C">
          <w:pPr>
            <w:pStyle w:val="Header"/>
            <w:rPr>
              <w:rFonts w:asciiTheme="majorHAnsi" w:hAnsiTheme="majorHAnsi" w:cstheme="majorHAnsi"/>
              <w:b/>
              <w:bCs/>
              <w:sz w:val="32"/>
              <w:szCs w:val="32"/>
            </w:rPr>
          </w:pPr>
          <w:r>
            <w:rPr>
              <w:rFonts w:asciiTheme="majorHAnsi" w:hAnsiTheme="majorHAnsi" w:cstheme="majorHAnsi"/>
              <w:b/>
              <w:bCs/>
              <w:sz w:val="32"/>
              <w:szCs w:val="32"/>
            </w:rPr>
            <w:t>1.1     Health and Safety Policy</w:t>
          </w:r>
          <w:r w:rsidR="00AB594D" w:rsidRPr="00082BA6">
            <w:rPr>
              <w:rFonts w:asciiTheme="majorHAnsi" w:hAnsiTheme="majorHAnsi" w:cstheme="majorHAnsi"/>
              <w:b/>
              <w:bCs/>
              <w:sz w:val="32"/>
              <w:szCs w:val="32"/>
            </w:rPr>
            <w:t xml:space="preserve"> </w:t>
          </w:r>
        </w:p>
        <w:p w14:paraId="6AA5CCEE" w14:textId="77777777" w:rsidR="00AB594D" w:rsidRPr="00082BA6" w:rsidRDefault="00AB594D" w:rsidP="00AB594D">
          <w:pPr>
            <w:pStyle w:val="Header"/>
            <w:ind w:left="720"/>
            <w:rPr>
              <w:rFonts w:asciiTheme="majorHAnsi" w:hAnsiTheme="majorHAnsi" w:cstheme="majorHAnsi"/>
              <w:b/>
              <w:bCs/>
              <w:sz w:val="32"/>
              <w:szCs w:val="32"/>
            </w:rPr>
          </w:pPr>
        </w:p>
      </w:tc>
      <w:tc>
        <w:tcPr>
          <w:tcW w:w="3067" w:type="dxa"/>
        </w:tcPr>
        <w:p w14:paraId="75B3BB0C" w14:textId="6C1339AA" w:rsidR="00AB594D" w:rsidRDefault="0081328D" w:rsidP="00AB594D">
          <w:pPr>
            <w:pStyle w:val="Header"/>
          </w:pPr>
          <w:r>
            <w:rPr>
              <w:noProof/>
            </w:rPr>
            <w:drawing>
              <wp:inline distT="0" distB="0" distL="0" distR="0" wp14:anchorId="3898199B" wp14:editId="2931BBDD">
                <wp:extent cx="3143250" cy="716066"/>
                <wp:effectExtent l="0" t="0" r="0" b="8255"/>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55254" cy="718801"/>
                        </a:xfrm>
                        <a:prstGeom prst="rect">
                          <a:avLst/>
                        </a:prstGeom>
                      </pic:spPr>
                    </pic:pic>
                  </a:graphicData>
                </a:graphic>
              </wp:inline>
            </w:drawing>
          </w:r>
        </w:p>
      </w:tc>
    </w:tr>
  </w:tbl>
  <w:p w14:paraId="3436AF70" w14:textId="6218B240" w:rsidR="003875D3" w:rsidRDefault="00FF44F6">
    <w:pPr>
      <w:spacing w:after="0" w:line="259" w:lineRule="auto"/>
      <w:ind w:left="0" w:right="-1072" w:firstLine="0"/>
      <w:jc w:val="left"/>
    </w:pP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C205" w14:textId="77777777" w:rsidR="003875D3" w:rsidRDefault="00FF44F6">
    <w:pPr>
      <w:spacing w:after="0" w:line="259" w:lineRule="auto"/>
      <w:ind w:left="0" w:right="-1072" w:firstLine="0"/>
      <w:jc w:val="left"/>
    </w:pPr>
    <w:r>
      <w:rPr>
        <w:noProof/>
      </w:rPr>
      <w:drawing>
        <wp:anchor distT="0" distB="0" distL="114300" distR="114300" simplePos="0" relativeHeight="251660288" behindDoc="0" locked="0" layoutInCell="1" allowOverlap="0" wp14:anchorId="3B00A8D4" wp14:editId="2359AAC1">
          <wp:simplePos x="0" y="0"/>
          <wp:positionH relativeFrom="page">
            <wp:posOffset>4747260</wp:posOffset>
          </wp:positionH>
          <wp:positionV relativeFrom="page">
            <wp:posOffset>117348</wp:posOffset>
          </wp:positionV>
          <wp:extent cx="2581656" cy="8763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581656" cy="87630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C94"/>
    <w:multiLevelType w:val="hybridMultilevel"/>
    <w:tmpl w:val="ECBC9E00"/>
    <w:lvl w:ilvl="0" w:tplc="CE542CD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4E040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722B9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5ACD1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5C7EF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DE4E6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CCE97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BA649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D0E78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AE43FC"/>
    <w:multiLevelType w:val="hybridMultilevel"/>
    <w:tmpl w:val="DD660D50"/>
    <w:lvl w:ilvl="0" w:tplc="1076CAE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94F9E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E4C9A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3A9BC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DE8B0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EA79D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E022C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A966E">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A489E0">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7A1CED"/>
    <w:multiLevelType w:val="hybridMultilevel"/>
    <w:tmpl w:val="E5520D02"/>
    <w:lvl w:ilvl="0" w:tplc="69B47A8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C0D6F8">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207E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9E28A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90CF04">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32802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4A606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C6C3A4">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E0BC3C">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B771F2"/>
    <w:multiLevelType w:val="hybridMultilevel"/>
    <w:tmpl w:val="52ECA414"/>
    <w:lvl w:ilvl="0" w:tplc="414EA918">
      <w:start w:val="1"/>
      <w:numFmt w:val="lowerLetter"/>
      <w:lvlText w:val="(%1)"/>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E643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E2BF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D888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AF2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48E0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877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CC76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4AFA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A230E8"/>
    <w:multiLevelType w:val="hybridMultilevel"/>
    <w:tmpl w:val="C26650F8"/>
    <w:lvl w:ilvl="0" w:tplc="CB16A16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5C1FD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EE793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D8F70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22EBB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74E9A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32B3E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CA71C">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F0D412">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E44983"/>
    <w:multiLevelType w:val="hybridMultilevel"/>
    <w:tmpl w:val="B56A3DDC"/>
    <w:lvl w:ilvl="0" w:tplc="7560803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EC9F6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32D6F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96611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BE611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A2CBC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46EEA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F4B5E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DE699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C070D8"/>
    <w:multiLevelType w:val="hybridMultilevel"/>
    <w:tmpl w:val="DED4E57A"/>
    <w:lvl w:ilvl="0" w:tplc="3CAAA06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C0BE8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A6A4E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0BC5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F6BA1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AC6AB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124C6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E0BFC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76A0A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525D9"/>
    <w:multiLevelType w:val="hybridMultilevel"/>
    <w:tmpl w:val="6DAA7050"/>
    <w:lvl w:ilvl="0" w:tplc="4756244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8AEB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944B7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40DD1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441D6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46A46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36467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06662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8658E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D65D32"/>
    <w:multiLevelType w:val="multilevel"/>
    <w:tmpl w:val="3C4E0E8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73402C1"/>
    <w:multiLevelType w:val="hybridMultilevel"/>
    <w:tmpl w:val="939890FA"/>
    <w:lvl w:ilvl="0" w:tplc="4C36406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6600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AC2FF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D4A86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C83AA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AEAC1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2076A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410C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A4FEF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6F1D7C"/>
    <w:multiLevelType w:val="hybridMultilevel"/>
    <w:tmpl w:val="BEC65CFC"/>
    <w:lvl w:ilvl="0" w:tplc="8DFC7A0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8C42D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3828F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B2B78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50C58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D45BD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98D19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BEFF7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A8916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CD41C96"/>
    <w:multiLevelType w:val="hybridMultilevel"/>
    <w:tmpl w:val="99643C4E"/>
    <w:lvl w:ilvl="0" w:tplc="ED46417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1E1E7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2A28B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D8204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FC15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AAE3E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E04E0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ACA772">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46EC1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24641077">
    <w:abstractNumId w:val="2"/>
  </w:num>
  <w:num w:numId="2" w16cid:durableId="1532108257">
    <w:abstractNumId w:val="4"/>
  </w:num>
  <w:num w:numId="3" w16cid:durableId="2022201155">
    <w:abstractNumId w:val="1"/>
  </w:num>
  <w:num w:numId="4" w16cid:durableId="971247031">
    <w:abstractNumId w:val="0"/>
  </w:num>
  <w:num w:numId="5" w16cid:durableId="1233278496">
    <w:abstractNumId w:val="7"/>
  </w:num>
  <w:num w:numId="6" w16cid:durableId="809326687">
    <w:abstractNumId w:val="5"/>
  </w:num>
  <w:num w:numId="7" w16cid:durableId="1756583947">
    <w:abstractNumId w:val="3"/>
  </w:num>
  <w:num w:numId="8" w16cid:durableId="838273702">
    <w:abstractNumId w:val="9"/>
  </w:num>
  <w:num w:numId="9" w16cid:durableId="605700555">
    <w:abstractNumId w:val="11"/>
  </w:num>
  <w:num w:numId="10" w16cid:durableId="1048603044">
    <w:abstractNumId w:val="10"/>
  </w:num>
  <w:num w:numId="11" w16cid:durableId="2123720456">
    <w:abstractNumId w:val="6"/>
  </w:num>
  <w:num w:numId="12" w16cid:durableId="1763381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D3"/>
    <w:rsid w:val="00012C31"/>
    <w:rsid w:val="000B228C"/>
    <w:rsid w:val="0018520B"/>
    <w:rsid w:val="001A63E9"/>
    <w:rsid w:val="002A1FBD"/>
    <w:rsid w:val="0036127A"/>
    <w:rsid w:val="0036443E"/>
    <w:rsid w:val="003875D3"/>
    <w:rsid w:val="00460524"/>
    <w:rsid w:val="0047594D"/>
    <w:rsid w:val="004C47CD"/>
    <w:rsid w:val="00573C1C"/>
    <w:rsid w:val="0060555D"/>
    <w:rsid w:val="00633A80"/>
    <w:rsid w:val="00650927"/>
    <w:rsid w:val="00751A58"/>
    <w:rsid w:val="0081328D"/>
    <w:rsid w:val="00902597"/>
    <w:rsid w:val="00903404"/>
    <w:rsid w:val="00942B86"/>
    <w:rsid w:val="00A218B3"/>
    <w:rsid w:val="00AB594D"/>
    <w:rsid w:val="00AF6503"/>
    <w:rsid w:val="00B576D1"/>
    <w:rsid w:val="00C2547B"/>
    <w:rsid w:val="00D234E0"/>
    <w:rsid w:val="00D93A85"/>
    <w:rsid w:val="00DD20C0"/>
    <w:rsid w:val="00E30CA9"/>
    <w:rsid w:val="00E66F99"/>
    <w:rsid w:val="00F15CFC"/>
    <w:rsid w:val="00FF4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AC023"/>
  <w15:docId w15:val="{6100C560-23EE-4BC4-B550-EAC026A1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styleId="TableGrid">
    <w:name w:val="Table Grid"/>
    <w:basedOn w:val="TableNormal"/>
    <w:uiPriority w:val="39"/>
    <w:rsid w:val="00AB59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94D"/>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AB594D"/>
    <w:rPr>
      <w:rFonts w:eastAsiaTheme="minorHAnsi"/>
      <w:lang w:eastAsia="en-US"/>
    </w:rPr>
  </w:style>
  <w:style w:type="paragraph" w:styleId="Footer">
    <w:name w:val="footer"/>
    <w:basedOn w:val="Normal"/>
    <w:link w:val="FooterChar"/>
    <w:uiPriority w:val="99"/>
    <w:unhideWhenUsed/>
    <w:rsid w:val="00942B86"/>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942B8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EB60E18B5DEC489B2BD40F90D551DC" ma:contentTypeVersion="16" ma:contentTypeDescription="Create a new document." ma:contentTypeScope="" ma:versionID="a1206d270ab74268bc881a05bf7bf128">
  <xsd:schema xmlns:xsd="http://www.w3.org/2001/XMLSchema" xmlns:xs="http://www.w3.org/2001/XMLSchema" xmlns:p="http://schemas.microsoft.com/office/2006/metadata/properties" xmlns:ns2="b1a9e682-f94c-42cb-b12b-c2bc6def5c22" xmlns:ns3="c9267603-068e-4e42-9f73-f34b6781e48b" targetNamespace="http://schemas.microsoft.com/office/2006/metadata/properties" ma:root="true" ma:fieldsID="5a1c52e19f15acc686801ad8f753ea97" ns2:_="" ns3:_="">
    <xsd:import namespace="b1a9e682-f94c-42cb-b12b-c2bc6def5c22"/>
    <xsd:import namespace="c9267603-068e-4e42-9f73-f34b6781e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9e682-f94c-42cb-b12b-c2bc6def5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a5e447-b9a3-4d5b-9944-86e1df719e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267603-068e-4e42-9f73-f34b6781e4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ae690c8-fc05-44da-9f02-3274ba326209}" ma:internalName="TaxCatchAll" ma:showField="CatchAllData" ma:web="c9267603-068e-4e42-9f73-f34b6781e4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D157C-AC88-435D-8198-8CB7B181BD66}">
  <ds:schemaRefs>
    <ds:schemaRef ds:uri="http://schemas.openxmlformats.org/officeDocument/2006/bibliography"/>
  </ds:schemaRefs>
</ds:datastoreItem>
</file>

<file path=customXml/itemProps2.xml><?xml version="1.0" encoding="utf-8"?>
<ds:datastoreItem xmlns:ds="http://schemas.openxmlformats.org/officeDocument/2006/customXml" ds:itemID="{9192F175-A0E7-487D-9454-5679A40B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9e682-f94c-42cb-b12b-c2bc6def5c22"/>
    <ds:schemaRef ds:uri="c9267603-068e-4e42-9f73-f34b6781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51991-F8F8-40CA-B118-EC282742F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Leach</dc:creator>
  <cp:keywords/>
  <cp:lastModifiedBy>Euan Oattes</cp:lastModifiedBy>
  <cp:revision>4</cp:revision>
  <dcterms:created xsi:type="dcterms:W3CDTF">2022-08-23T14:21:00Z</dcterms:created>
  <dcterms:modified xsi:type="dcterms:W3CDTF">2022-10-20T07:21:00Z</dcterms:modified>
</cp:coreProperties>
</file>