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893E" w14:textId="77777777" w:rsidR="002921C6" w:rsidRDefault="00292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5B50" w:rsidRPr="00D305A9" w14:paraId="10A9D196" w14:textId="77777777" w:rsidTr="00E84396">
        <w:trPr>
          <w:trHeight w:val="9922"/>
        </w:trPr>
        <w:tc>
          <w:tcPr>
            <w:tcW w:w="9016" w:type="dxa"/>
          </w:tcPr>
          <w:p w14:paraId="54B80011" w14:textId="1CCC97EE" w:rsidR="00123C92" w:rsidRPr="00E84396" w:rsidRDefault="00123C92" w:rsidP="00D305A9">
            <w:pPr>
              <w:pStyle w:val="Default"/>
              <w:spacing w:after="240"/>
              <w:jc w:val="both"/>
              <w:rPr>
                <w:rFonts w:asciiTheme="minorHAnsi" w:hAnsiTheme="minorHAnsi"/>
                <w:b/>
                <w:color w:val="auto"/>
                <w:sz w:val="32"/>
                <w:szCs w:val="32"/>
              </w:rPr>
            </w:pPr>
            <w:r w:rsidRPr="00E84396">
              <w:rPr>
                <w:rFonts w:asciiTheme="minorHAnsi" w:hAnsiTheme="minorHAnsi"/>
                <w:b/>
                <w:color w:val="auto"/>
                <w:sz w:val="32"/>
                <w:szCs w:val="32"/>
              </w:rPr>
              <w:t>Ethical Conduct Policy</w:t>
            </w:r>
          </w:p>
          <w:p w14:paraId="31E75F6C" w14:textId="105AAD5E" w:rsidR="00123C92" w:rsidRPr="00D305A9" w:rsidRDefault="00123C92" w:rsidP="00D305A9">
            <w:pPr>
              <w:spacing w:before="100" w:beforeAutospacing="1" w:after="240" w:line="240" w:lineRule="auto"/>
              <w:ind w:left="-60"/>
              <w:rPr>
                <w:rFonts w:asciiTheme="minorHAnsi" w:hAnsiTheme="minorHAnsi" w:cs="Arial"/>
                <w:sz w:val="24"/>
                <w:szCs w:val="24"/>
              </w:rPr>
            </w:pPr>
            <w:r w:rsidRPr="00D305A9">
              <w:rPr>
                <w:rFonts w:asciiTheme="minorHAnsi" w:hAnsiTheme="minorHAnsi" w:cs="Arial"/>
                <w:sz w:val="24"/>
                <w:szCs w:val="24"/>
              </w:rPr>
              <w:t xml:space="preserve">The rights of every employee will be respected. We will act in ways that ensure that everyone, regardless of circumstance, is treated with dignity and consideration. We are committed to creating an environment that will foster mutual trust, openness and respect. Everyone who works for </w:t>
            </w:r>
            <w:r w:rsidR="0050700B">
              <w:rPr>
                <w:rFonts w:asciiTheme="minorHAnsi" w:hAnsiTheme="minorHAnsi" w:cs="Arial"/>
                <w:sz w:val="24"/>
                <w:szCs w:val="24"/>
              </w:rPr>
              <w:t>Total</w:t>
            </w:r>
            <w:r w:rsidR="00FF0E75">
              <w:rPr>
                <w:rFonts w:asciiTheme="minorHAnsi" w:hAnsiTheme="minorHAnsi" w:cs="Arial"/>
                <w:sz w:val="24"/>
                <w:szCs w:val="24"/>
              </w:rPr>
              <w:t>-</w:t>
            </w:r>
            <w:r w:rsidR="0050700B">
              <w:rPr>
                <w:rFonts w:asciiTheme="minorHAnsi" w:hAnsiTheme="minorHAnsi" w:cs="Arial"/>
                <w:sz w:val="24"/>
                <w:szCs w:val="24"/>
              </w:rPr>
              <w:t>Cleaning</w:t>
            </w:r>
            <w:r w:rsidR="00FF0E75">
              <w:rPr>
                <w:rFonts w:asciiTheme="minorHAnsi" w:hAnsiTheme="minorHAnsi" w:cs="Arial"/>
                <w:sz w:val="24"/>
                <w:szCs w:val="24"/>
              </w:rPr>
              <w:t>.Com</w:t>
            </w:r>
            <w:r w:rsidRPr="00D305A9">
              <w:rPr>
                <w:rFonts w:asciiTheme="minorHAnsi" w:hAnsiTheme="minorHAnsi" w:cs="Arial"/>
                <w:sz w:val="24"/>
                <w:szCs w:val="24"/>
              </w:rPr>
              <w:t xml:space="preserve"> will be treated fairly and without discrimination. We are an equal opportunity employer. Employees are recruited, promoted and rewarded on the basis of merit alone. We are an equal opportunity employer, and also respect the right of employees to join associations of their own choice. </w:t>
            </w:r>
          </w:p>
          <w:p w14:paraId="14448482" w14:textId="06049F7B" w:rsidR="00123C92" w:rsidRPr="00D305A9" w:rsidRDefault="00123C92" w:rsidP="00D305A9">
            <w:pPr>
              <w:spacing w:before="100" w:beforeAutospacing="1" w:after="240" w:line="240" w:lineRule="auto"/>
              <w:ind w:left="-60"/>
              <w:rPr>
                <w:rFonts w:asciiTheme="minorHAnsi" w:hAnsiTheme="minorHAnsi" w:cs="Arial"/>
                <w:sz w:val="24"/>
                <w:szCs w:val="24"/>
              </w:rPr>
            </w:pPr>
            <w:r w:rsidRPr="00D305A9">
              <w:rPr>
                <w:rFonts w:asciiTheme="minorHAnsi" w:hAnsiTheme="minorHAnsi" w:cs="Arial"/>
                <w:sz w:val="24"/>
                <w:szCs w:val="24"/>
              </w:rPr>
              <w:t xml:space="preserve">We believe that the rights of individuals should be valued. The ethical principles to which </w:t>
            </w:r>
            <w:r w:rsidR="0050700B">
              <w:rPr>
                <w:rFonts w:asciiTheme="minorHAnsi" w:hAnsiTheme="minorHAnsi" w:cs="Arial"/>
                <w:sz w:val="24"/>
                <w:szCs w:val="24"/>
              </w:rPr>
              <w:t>Total</w:t>
            </w:r>
            <w:r w:rsidR="00FF0E75">
              <w:rPr>
                <w:rFonts w:asciiTheme="minorHAnsi" w:hAnsiTheme="minorHAnsi" w:cs="Arial"/>
                <w:sz w:val="24"/>
                <w:szCs w:val="24"/>
              </w:rPr>
              <w:t>-</w:t>
            </w:r>
            <w:r w:rsidR="0050700B">
              <w:rPr>
                <w:rFonts w:asciiTheme="minorHAnsi" w:hAnsiTheme="minorHAnsi" w:cs="Arial"/>
                <w:sz w:val="24"/>
                <w:szCs w:val="24"/>
              </w:rPr>
              <w:t>Cleaning</w:t>
            </w:r>
            <w:r w:rsidR="00FF0E75">
              <w:rPr>
                <w:rFonts w:asciiTheme="minorHAnsi" w:hAnsiTheme="minorHAnsi" w:cs="Arial"/>
                <w:sz w:val="24"/>
                <w:szCs w:val="24"/>
              </w:rPr>
              <w:t>.Com</w:t>
            </w:r>
            <w:r w:rsidRPr="00D305A9">
              <w:rPr>
                <w:rFonts w:asciiTheme="minorHAnsi" w:hAnsiTheme="minorHAnsi" w:cs="Arial"/>
                <w:sz w:val="24"/>
                <w:szCs w:val="24"/>
              </w:rPr>
              <w:t xml:space="preserve"> adheres are expected to be promoted to those with whom we do business. We will respect the rule of law, all customs and norms and act in good faith. </w:t>
            </w:r>
            <w:r w:rsidR="0050700B">
              <w:rPr>
                <w:rFonts w:asciiTheme="minorHAnsi" w:hAnsiTheme="minorHAnsi" w:cs="Arial"/>
                <w:sz w:val="24"/>
                <w:szCs w:val="24"/>
              </w:rPr>
              <w:t>Total Cleaning</w:t>
            </w:r>
            <w:r w:rsidRPr="00D305A9">
              <w:rPr>
                <w:rFonts w:asciiTheme="minorHAnsi" w:hAnsiTheme="minorHAnsi" w:cs="Arial"/>
                <w:sz w:val="24"/>
                <w:szCs w:val="24"/>
              </w:rPr>
              <w:t xml:space="preserve"> is also committed to not using child labour in its operations or in the provision of our services. </w:t>
            </w:r>
          </w:p>
          <w:p w14:paraId="239C33A3" w14:textId="77777777" w:rsidR="00123C92" w:rsidRPr="00D305A9" w:rsidRDefault="00123C92" w:rsidP="00D305A9">
            <w:pPr>
              <w:spacing w:before="100" w:beforeAutospacing="1" w:after="240" w:line="240" w:lineRule="auto"/>
              <w:ind w:left="-60"/>
              <w:rPr>
                <w:rFonts w:asciiTheme="minorHAnsi" w:hAnsiTheme="minorHAnsi" w:cs="Arial"/>
                <w:sz w:val="24"/>
                <w:szCs w:val="24"/>
              </w:rPr>
            </w:pPr>
            <w:r w:rsidRPr="00D305A9">
              <w:rPr>
                <w:rFonts w:asciiTheme="minorHAnsi" w:hAnsiTheme="minorHAnsi" w:cs="Arial"/>
                <w:sz w:val="24"/>
                <w:szCs w:val="24"/>
              </w:rPr>
              <w:t xml:space="preserve">With the high value we place on our company's reputation, we will act in ways that embody the highest standards of personal and professional ethics in every facet of our business. We will practice our business with integrity, honesty and openness, and respect the different cultures and the dignity and rights of individuals in the way we operate. </w:t>
            </w:r>
          </w:p>
          <w:p w14:paraId="3A75C7D6" w14:textId="6F6E83E0" w:rsidR="00123C92" w:rsidRPr="00D305A9" w:rsidRDefault="00123C92" w:rsidP="00D305A9">
            <w:pPr>
              <w:spacing w:before="100" w:beforeAutospacing="1" w:after="240" w:line="240" w:lineRule="auto"/>
              <w:ind w:left="-60"/>
              <w:rPr>
                <w:rFonts w:asciiTheme="minorHAnsi" w:hAnsiTheme="minorHAnsi" w:cs="Arial"/>
                <w:sz w:val="24"/>
                <w:szCs w:val="24"/>
              </w:rPr>
            </w:pPr>
            <w:r w:rsidRPr="00D305A9">
              <w:rPr>
                <w:rFonts w:asciiTheme="minorHAnsi" w:hAnsiTheme="minorHAnsi" w:cs="Arial"/>
                <w:sz w:val="24"/>
                <w:szCs w:val="24"/>
              </w:rPr>
              <w:t xml:space="preserve">Personal responsibility is encouraged at </w:t>
            </w:r>
            <w:r w:rsidR="0050700B">
              <w:rPr>
                <w:rFonts w:asciiTheme="minorHAnsi" w:hAnsiTheme="minorHAnsi" w:cs="Arial"/>
                <w:sz w:val="24"/>
                <w:szCs w:val="24"/>
              </w:rPr>
              <w:t>Total</w:t>
            </w:r>
            <w:r w:rsidR="00FF0E75">
              <w:rPr>
                <w:rFonts w:asciiTheme="minorHAnsi" w:hAnsiTheme="minorHAnsi" w:cs="Arial"/>
                <w:sz w:val="24"/>
                <w:szCs w:val="24"/>
              </w:rPr>
              <w:t>-</w:t>
            </w:r>
            <w:r w:rsidR="0050700B">
              <w:rPr>
                <w:rFonts w:asciiTheme="minorHAnsi" w:hAnsiTheme="minorHAnsi" w:cs="Arial"/>
                <w:sz w:val="24"/>
                <w:szCs w:val="24"/>
              </w:rPr>
              <w:t>Cleaning</w:t>
            </w:r>
            <w:r w:rsidR="00FF0E75">
              <w:rPr>
                <w:rFonts w:asciiTheme="minorHAnsi" w:hAnsiTheme="minorHAnsi" w:cs="Arial"/>
                <w:sz w:val="24"/>
                <w:szCs w:val="24"/>
              </w:rPr>
              <w:t>.Com</w:t>
            </w:r>
            <w:r w:rsidRPr="00D305A9">
              <w:rPr>
                <w:rFonts w:asciiTheme="minorHAnsi" w:hAnsiTheme="minorHAnsi" w:cs="Arial"/>
                <w:sz w:val="24"/>
                <w:szCs w:val="24"/>
              </w:rPr>
              <w:t xml:space="preserve">. Individuals are expected to exercise judgement in a manner consistent with our values. Employees are accountable for their actions. </w:t>
            </w:r>
          </w:p>
          <w:p w14:paraId="53802B7E" w14:textId="77777777" w:rsidR="00123C92" w:rsidRPr="00D305A9" w:rsidRDefault="00123C92" w:rsidP="00D305A9">
            <w:pPr>
              <w:spacing w:before="100" w:beforeAutospacing="1" w:after="240" w:line="240" w:lineRule="auto"/>
              <w:ind w:left="-60"/>
              <w:rPr>
                <w:rFonts w:asciiTheme="minorHAnsi" w:hAnsiTheme="minorHAnsi" w:cs="Arial"/>
                <w:sz w:val="24"/>
                <w:szCs w:val="24"/>
              </w:rPr>
            </w:pPr>
            <w:r w:rsidRPr="00D305A9">
              <w:rPr>
                <w:rFonts w:asciiTheme="minorHAnsi" w:hAnsiTheme="minorHAnsi" w:cs="Arial"/>
                <w:sz w:val="24"/>
                <w:szCs w:val="24"/>
              </w:rPr>
              <w:t xml:space="preserve">We strive to be a responsible company and to act in ways that are beneficial to the quality of life in the communities where our employees live and work. Where appropriate, we seek to be involved in activities that will contribute to the social and material development of the individuals who work for the company. </w:t>
            </w:r>
          </w:p>
          <w:p w14:paraId="7118B1FA" w14:textId="109D107D" w:rsidR="00E84396" w:rsidRDefault="00123C92" w:rsidP="00D305A9">
            <w:pPr>
              <w:pStyle w:val="Default"/>
              <w:spacing w:after="240"/>
              <w:rPr>
                <w:rFonts w:asciiTheme="minorHAnsi" w:hAnsiTheme="minorHAnsi"/>
                <w:color w:val="auto"/>
              </w:rPr>
            </w:pPr>
            <w:r w:rsidRPr="00D305A9">
              <w:rPr>
                <w:rFonts w:asciiTheme="minorHAnsi" w:hAnsiTheme="minorHAnsi"/>
                <w:color w:val="auto"/>
              </w:rPr>
              <w:t>We will act in ways that demonstrate a responsible approach to environmental sustainability. We will use technologies and promote practices that minimise our environmental impact.</w:t>
            </w:r>
          </w:p>
          <w:p w14:paraId="41DFA654" w14:textId="77777777" w:rsidR="00E84396" w:rsidRPr="00D305A9" w:rsidRDefault="00E84396" w:rsidP="00D305A9">
            <w:pPr>
              <w:pStyle w:val="Default"/>
              <w:spacing w:after="240"/>
              <w:rPr>
                <w:rFonts w:asciiTheme="minorHAnsi" w:hAnsiTheme="minorHAnsi"/>
                <w:color w:val="auto"/>
              </w:rPr>
            </w:pPr>
          </w:p>
          <w:p w14:paraId="7DC628E0" w14:textId="77777777" w:rsidR="00FF0E75" w:rsidRDefault="00FF0E75" w:rsidP="00FF0E75">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361B06FF" w14:textId="77777777" w:rsidR="00FF0E75" w:rsidRDefault="00FF0E75" w:rsidP="00FF0E75">
            <w:pPr>
              <w:pStyle w:val="Blockquote"/>
              <w:spacing w:after="0"/>
              <w:ind w:right="720"/>
              <w:rPr>
                <w:rFonts w:asciiTheme="minorHAnsi" w:hAnsiTheme="minorHAnsi" w:cstheme="minorHAnsi"/>
                <w:sz w:val="20"/>
              </w:rPr>
            </w:pPr>
          </w:p>
          <w:p w14:paraId="45E83496" w14:textId="77777777" w:rsidR="00FF0E75" w:rsidRPr="00A53024" w:rsidRDefault="00FF0E75" w:rsidP="00FF0E75">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60AE1007" w14:textId="30071A0C" w:rsidR="007A5B50" w:rsidRPr="00886B90" w:rsidRDefault="005747FD" w:rsidP="005747FD">
            <w:pPr>
              <w:tabs>
                <w:tab w:val="left" w:pos="3600"/>
              </w:tabs>
              <w:outlineLvl w:val="0"/>
              <w:rPr>
                <w:rFonts w:asciiTheme="minorHAnsi" w:hAnsiTheme="minorHAnsi" w:cs="Arial"/>
                <w:sz w:val="24"/>
                <w:szCs w:val="24"/>
              </w:rPr>
            </w:pPr>
            <w:r>
              <w:rPr>
                <w:rFonts w:asciiTheme="minorHAnsi" w:hAnsiTheme="minorHAnsi" w:cs="Arial"/>
                <w:sz w:val="24"/>
                <w:szCs w:val="24"/>
              </w:rPr>
              <w:tab/>
            </w:r>
          </w:p>
        </w:tc>
      </w:tr>
    </w:tbl>
    <w:p w14:paraId="5DDA1054" w14:textId="77777777" w:rsidR="00BA6615" w:rsidRDefault="00BA6615" w:rsidP="00D305A9">
      <w:pPr>
        <w:spacing w:after="240"/>
      </w:pPr>
    </w:p>
    <w:sectPr w:rsidR="00BA6615" w:rsidSect="00E522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8496" w14:textId="77777777" w:rsidR="00EF783F" w:rsidRDefault="00EF783F" w:rsidP="007A5B50">
      <w:pPr>
        <w:spacing w:after="0" w:line="240" w:lineRule="auto"/>
      </w:pPr>
      <w:r>
        <w:separator/>
      </w:r>
    </w:p>
  </w:endnote>
  <w:endnote w:type="continuationSeparator" w:id="0">
    <w:p w14:paraId="09170129" w14:textId="77777777" w:rsidR="00EF783F" w:rsidRDefault="00EF783F"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80"/>
      <w:gridCol w:w="3081"/>
      <w:gridCol w:w="3081"/>
    </w:tblGrid>
    <w:tr w:rsidR="00E84396" w14:paraId="2E584DFC" w14:textId="77777777" w:rsidTr="00434C61">
      <w:tc>
        <w:tcPr>
          <w:tcW w:w="3080" w:type="dxa"/>
          <w:shd w:val="clear" w:color="auto" w:fill="5B9BD5" w:themeFill="accent1"/>
        </w:tcPr>
        <w:p w14:paraId="443C9827" w14:textId="77777777" w:rsidR="00E84396" w:rsidRPr="005C7968" w:rsidRDefault="00E84396" w:rsidP="00E84396">
          <w:pPr>
            <w:pStyle w:val="Footer"/>
            <w:rPr>
              <w:sz w:val="20"/>
              <w:szCs w:val="20"/>
            </w:rPr>
          </w:pPr>
          <w:r w:rsidRPr="005C7968">
            <w:rPr>
              <w:sz w:val="20"/>
              <w:szCs w:val="20"/>
            </w:rPr>
            <w:t>Document Name:</w:t>
          </w:r>
        </w:p>
        <w:p w14:paraId="63A5ED3A" w14:textId="3CC98EB9" w:rsidR="00E84396" w:rsidRPr="005C7968" w:rsidRDefault="00E84396" w:rsidP="00E84396">
          <w:pPr>
            <w:pStyle w:val="Footer"/>
            <w:rPr>
              <w:sz w:val="20"/>
              <w:szCs w:val="20"/>
            </w:rPr>
          </w:pPr>
          <w:r>
            <w:rPr>
              <w:sz w:val="20"/>
              <w:szCs w:val="20"/>
            </w:rPr>
            <w:t>Ethical Conduct Policy</w:t>
          </w:r>
        </w:p>
      </w:tc>
      <w:tc>
        <w:tcPr>
          <w:tcW w:w="3081" w:type="dxa"/>
          <w:shd w:val="clear" w:color="auto" w:fill="5B9BD5" w:themeFill="accent1"/>
        </w:tcPr>
        <w:p w14:paraId="6F8ABAD6" w14:textId="77777777" w:rsidR="00E84396" w:rsidRPr="005C7968" w:rsidRDefault="00E84396" w:rsidP="00E84396">
          <w:pPr>
            <w:pStyle w:val="Footer"/>
            <w:rPr>
              <w:sz w:val="20"/>
              <w:szCs w:val="20"/>
            </w:rPr>
          </w:pPr>
          <w:r w:rsidRPr="005C7968">
            <w:rPr>
              <w:sz w:val="20"/>
              <w:szCs w:val="20"/>
            </w:rPr>
            <w:t>Document Reference:</w:t>
          </w:r>
        </w:p>
        <w:p w14:paraId="382E8BBE" w14:textId="1B2D4410" w:rsidR="00E84396" w:rsidRPr="005C7968" w:rsidRDefault="0050700B" w:rsidP="00E84396">
          <w:pPr>
            <w:pStyle w:val="Footer"/>
            <w:rPr>
              <w:sz w:val="20"/>
              <w:szCs w:val="20"/>
            </w:rPr>
          </w:pPr>
          <w:r>
            <w:rPr>
              <w:sz w:val="20"/>
              <w:szCs w:val="20"/>
            </w:rPr>
            <w:t>TC</w:t>
          </w:r>
          <w:r w:rsidR="00E84396" w:rsidRPr="005C7968">
            <w:rPr>
              <w:sz w:val="20"/>
              <w:szCs w:val="20"/>
            </w:rPr>
            <w:t>/</w:t>
          </w:r>
          <w:r w:rsidR="00E84396">
            <w:rPr>
              <w:sz w:val="20"/>
              <w:szCs w:val="20"/>
            </w:rPr>
            <w:t>CL</w:t>
          </w:r>
          <w:r w:rsidR="00E84396" w:rsidRPr="005C7968">
            <w:rPr>
              <w:sz w:val="20"/>
              <w:szCs w:val="20"/>
            </w:rPr>
            <w:t>-1.</w:t>
          </w:r>
          <w:r w:rsidR="00E84396">
            <w:rPr>
              <w:sz w:val="20"/>
              <w:szCs w:val="20"/>
            </w:rPr>
            <w:t>9</w:t>
          </w:r>
        </w:p>
      </w:tc>
      <w:tc>
        <w:tcPr>
          <w:tcW w:w="3081" w:type="dxa"/>
          <w:shd w:val="clear" w:color="auto" w:fill="5B9BD5" w:themeFill="accent1"/>
        </w:tcPr>
        <w:p w14:paraId="6CB3D65B" w14:textId="77777777" w:rsidR="00E84396" w:rsidRPr="005C7968" w:rsidRDefault="00E84396" w:rsidP="00E84396">
          <w:pPr>
            <w:pStyle w:val="Footer"/>
            <w:rPr>
              <w:sz w:val="20"/>
              <w:szCs w:val="20"/>
            </w:rPr>
          </w:pPr>
          <w:r w:rsidRPr="005C7968">
            <w:rPr>
              <w:sz w:val="20"/>
              <w:szCs w:val="20"/>
            </w:rPr>
            <w:t>Revision No./Date:</w:t>
          </w:r>
        </w:p>
        <w:p w14:paraId="4A335532" w14:textId="2F7D8E37" w:rsidR="00E84396" w:rsidRPr="005C7968" w:rsidRDefault="0050700B" w:rsidP="00E84396">
          <w:pPr>
            <w:pStyle w:val="Footer"/>
            <w:rPr>
              <w:sz w:val="20"/>
              <w:szCs w:val="20"/>
            </w:rPr>
          </w:pPr>
          <w:r>
            <w:rPr>
              <w:sz w:val="20"/>
              <w:szCs w:val="20"/>
            </w:rPr>
            <w:t>1-</w:t>
          </w:r>
          <w:r w:rsidR="00543130">
            <w:rPr>
              <w:sz w:val="20"/>
              <w:szCs w:val="20"/>
            </w:rPr>
            <w:t>August</w:t>
          </w:r>
          <w:r w:rsidR="00E84396">
            <w:rPr>
              <w:sz w:val="20"/>
              <w:szCs w:val="20"/>
            </w:rPr>
            <w:t xml:space="preserve"> 2022</w:t>
          </w:r>
        </w:p>
      </w:tc>
    </w:tr>
  </w:tbl>
  <w:p w14:paraId="42CA0255" w14:textId="77777777" w:rsidR="007A5B5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335C" w14:textId="77777777" w:rsidR="00EF783F" w:rsidRDefault="00EF783F" w:rsidP="007A5B50">
      <w:pPr>
        <w:spacing w:after="0" w:line="240" w:lineRule="auto"/>
      </w:pPr>
      <w:r>
        <w:separator/>
      </w:r>
    </w:p>
  </w:footnote>
  <w:footnote w:type="continuationSeparator" w:id="0">
    <w:p w14:paraId="08C333BE" w14:textId="77777777" w:rsidR="00EF783F" w:rsidRDefault="00EF783F"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65"/>
      <w:gridCol w:w="4577"/>
    </w:tblGrid>
    <w:tr w:rsidR="00E84396" w14:paraId="5AC34707" w14:textId="77777777" w:rsidTr="00543130">
      <w:trPr>
        <w:trHeight w:val="503"/>
      </w:trPr>
      <w:tc>
        <w:tcPr>
          <w:tcW w:w="5352" w:type="dxa"/>
          <w:shd w:val="clear" w:color="auto" w:fill="5B9BD5" w:themeFill="accent1"/>
        </w:tcPr>
        <w:p w14:paraId="1505144C" w14:textId="69194D6B" w:rsidR="00E84396" w:rsidRDefault="00E84396" w:rsidP="00E84396">
          <w:pPr>
            <w:pStyle w:val="Header"/>
            <w:rPr>
              <w:rFonts w:asciiTheme="majorHAnsi" w:hAnsiTheme="majorHAnsi" w:cstheme="majorHAnsi"/>
              <w:b/>
              <w:bCs/>
              <w:sz w:val="32"/>
              <w:szCs w:val="32"/>
            </w:rPr>
          </w:pPr>
          <w:r>
            <w:rPr>
              <w:rFonts w:asciiTheme="majorHAnsi" w:hAnsiTheme="majorHAnsi" w:cstheme="majorHAnsi"/>
              <w:b/>
              <w:bCs/>
              <w:sz w:val="32"/>
              <w:szCs w:val="32"/>
            </w:rPr>
            <w:t>1.9   Ethical Conduct Policy</w:t>
          </w:r>
        </w:p>
        <w:p w14:paraId="7EE86A4B" w14:textId="77777777" w:rsidR="00E84396" w:rsidRPr="00082BA6" w:rsidRDefault="00E84396" w:rsidP="00E84396">
          <w:pPr>
            <w:pStyle w:val="Header"/>
            <w:ind w:left="720"/>
            <w:rPr>
              <w:rFonts w:asciiTheme="majorHAnsi" w:hAnsiTheme="majorHAnsi" w:cstheme="majorHAnsi"/>
              <w:b/>
              <w:bCs/>
              <w:sz w:val="32"/>
              <w:szCs w:val="32"/>
            </w:rPr>
          </w:pPr>
        </w:p>
      </w:tc>
      <w:tc>
        <w:tcPr>
          <w:tcW w:w="3814" w:type="dxa"/>
        </w:tcPr>
        <w:p w14:paraId="3542B269" w14:textId="59B2A26F" w:rsidR="00E84396" w:rsidRDefault="0050700B" w:rsidP="00E84396">
          <w:pPr>
            <w:pStyle w:val="Header"/>
          </w:pPr>
          <w:r>
            <w:rPr>
              <w:noProof/>
            </w:rPr>
            <w:drawing>
              <wp:inline distT="0" distB="0" distL="0" distR="0" wp14:anchorId="350E503F" wp14:editId="01294527">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0FD3CDD5"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3E4"/>
    <w:multiLevelType w:val="hybridMultilevel"/>
    <w:tmpl w:val="B0F0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61535"/>
    <w:multiLevelType w:val="hybridMultilevel"/>
    <w:tmpl w:val="A2B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C4E1E"/>
    <w:multiLevelType w:val="hybridMultilevel"/>
    <w:tmpl w:val="170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33617"/>
    <w:multiLevelType w:val="hybridMultilevel"/>
    <w:tmpl w:val="97A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01895"/>
    <w:multiLevelType w:val="hybridMultilevel"/>
    <w:tmpl w:val="81EE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E1507"/>
    <w:multiLevelType w:val="hybridMultilevel"/>
    <w:tmpl w:val="A1D2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513207C"/>
    <w:multiLevelType w:val="hybridMultilevel"/>
    <w:tmpl w:val="DAB8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53F7D"/>
    <w:multiLevelType w:val="hybridMultilevel"/>
    <w:tmpl w:val="B892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1AD139E"/>
    <w:multiLevelType w:val="hybridMultilevel"/>
    <w:tmpl w:val="96C6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103B9"/>
    <w:multiLevelType w:val="hybridMultilevel"/>
    <w:tmpl w:val="E79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2387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0323231">
    <w:abstractNumId w:val="7"/>
  </w:num>
  <w:num w:numId="3" w16cid:durableId="1375738585">
    <w:abstractNumId w:val="4"/>
  </w:num>
  <w:num w:numId="4" w16cid:durableId="1791435334">
    <w:abstractNumId w:val="0"/>
  </w:num>
  <w:num w:numId="5" w16cid:durableId="85812315">
    <w:abstractNumId w:val="5"/>
  </w:num>
  <w:num w:numId="6" w16cid:durableId="1315720357">
    <w:abstractNumId w:val="8"/>
  </w:num>
  <w:num w:numId="7" w16cid:durableId="1384328588">
    <w:abstractNumId w:val="3"/>
  </w:num>
  <w:num w:numId="8" w16cid:durableId="1004627686">
    <w:abstractNumId w:val="11"/>
  </w:num>
  <w:num w:numId="9" w16cid:durableId="137579867">
    <w:abstractNumId w:val="10"/>
  </w:num>
  <w:num w:numId="10" w16cid:durableId="1437943321">
    <w:abstractNumId w:val="1"/>
  </w:num>
  <w:num w:numId="11" w16cid:durableId="680935369">
    <w:abstractNumId w:val="2"/>
  </w:num>
  <w:num w:numId="12" w16cid:durableId="51588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B50"/>
    <w:rsid w:val="00123C92"/>
    <w:rsid w:val="0022222A"/>
    <w:rsid w:val="00223C83"/>
    <w:rsid w:val="00287A1D"/>
    <w:rsid w:val="002921C6"/>
    <w:rsid w:val="00316EA6"/>
    <w:rsid w:val="003405AE"/>
    <w:rsid w:val="00462D1C"/>
    <w:rsid w:val="004D1F35"/>
    <w:rsid w:val="0050700B"/>
    <w:rsid w:val="005409B3"/>
    <w:rsid w:val="00543130"/>
    <w:rsid w:val="005747FD"/>
    <w:rsid w:val="00630455"/>
    <w:rsid w:val="006B7EF1"/>
    <w:rsid w:val="0077628E"/>
    <w:rsid w:val="00787EC4"/>
    <w:rsid w:val="007A3E11"/>
    <w:rsid w:val="007A5B50"/>
    <w:rsid w:val="00815186"/>
    <w:rsid w:val="00862FC7"/>
    <w:rsid w:val="00886B90"/>
    <w:rsid w:val="00A34ECE"/>
    <w:rsid w:val="00A941AB"/>
    <w:rsid w:val="00B0152B"/>
    <w:rsid w:val="00BA6615"/>
    <w:rsid w:val="00BC4418"/>
    <w:rsid w:val="00C34D06"/>
    <w:rsid w:val="00CA769C"/>
    <w:rsid w:val="00D305A9"/>
    <w:rsid w:val="00D73BE9"/>
    <w:rsid w:val="00E522A2"/>
    <w:rsid w:val="00E84396"/>
    <w:rsid w:val="00EF783F"/>
    <w:rsid w:val="00F72881"/>
    <w:rsid w:val="00FE71B7"/>
    <w:rsid w:val="00FF0E75"/>
    <w:rsid w:val="00FF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7294"/>
  <w15:docId w15:val="{EDE840D3-6707-4754-865D-D52C68C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paragraph" w:styleId="Heading1">
    <w:name w:val="heading 1"/>
    <w:basedOn w:val="Normal"/>
    <w:link w:val="Heading1Char"/>
    <w:qFormat/>
    <w:rsid w:val="00123C9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FC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7628E"/>
    <w:rPr>
      <w:color w:val="0563C1" w:themeColor="hyperlink"/>
      <w:u w:val="single"/>
    </w:rPr>
  </w:style>
  <w:style w:type="character" w:customStyle="1" w:styleId="Heading1Char">
    <w:name w:val="Heading 1 Char"/>
    <w:basedOn w:val="DefaultParagraphFont"/>
    <w:link w:val="Heading1"/>
    <w:rsid w:val="00123C92"/>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886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90"/>
    <w:rPr>
      <w:rFonts w:ascii="Segoe UI" w:eastAsia="Calibri" w:hAnsi="Segoe UI" w:cs="Segoe UI"/>
      <w:sz w:val="18"/>
      <w:szCs w:val="18"/>
    </w:rPr>
  </w:style>
  <w:style w:type="paragraph" w:customStyle="1" w:styleId="Blockquote">
    <w:name w:val="Blockquote"/>
    <w:basedOn w:val="Normal"/>
    <w:rsid w:val="00FF0E75"/>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196692822">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4D64F-8B42-4846-84D3-D14222CDAAD4}">
  <ds:schemaRefs>
    <ds:schemaRef ds:uri="http://schemas.microsoft.com/sharepoint/v3/contenttype/forms"/>
  </ds:schemaRefs>
</ds:datastoreItem>
</file>

<file path=customXml/itemProps2.xml><?xml version="1.0" encoding="utf-8"?>
<ds:datastoreItem xmlns:ds="http://schemas.openxmlformats.org/officeDocument/2006/customXml" ds:itemID="{90B8B7CA-66DC-4DC8-9119-B16B096E0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19</cp:revision>
  <cp:lastPrinted>2016-06-20T12:44:00Z</cp:lastPrinted>
  <dcterms:created xsi:type="dcterms:W3CDTF">2013-11-19T10:27:00Z</dcterms:created>
  <dcterms:modified xsi:type="dcterms:W3CDTF">2022-10-20T07:49:00Z</dcterms:modified>
</cp:coreProperties>
</file>